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466" w:rsidRDefault="00010466" w:rsidP="001B45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66206" w:rsidRPr="00E82E26" w:rsidRDefault="005D55B3" w:rsidP="00E82E26">
      <w:pPr>
        <w:pStyle w:val="a4"/>
        <w:numPr>
          <w:ilvl w:val="0"/>
          <w:numId w:val="48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E2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010466" w:rsidRPr="00AC5679" w:rsidRDefault="00010466" w:rsidP="00AC5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66206" w:rsidRPr="00AC5679" w:rsidRDefault="00066206" w:rsidP="00AC56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5679">
        <w:rPr>
          <w:rFonts w:ascii="Times New Roman" w:eastAsia="Times New Roman" w:hAnsi="Times New Roman" w:cs="Times New Roman"/>
          <w:sz w:val="28"/>
          <w:szCs w:val="28"/>
        </w:rPr>
        <w:t>Рабочая программа по пред</w:t>
      </w:r>
      <w:r w:rsidR="00AC5679">
        <w:rPr>
          <w:rFonts w:ascii="Times New Roman" w:eastAsia="Times New Roman" w:hAnsi="Times New Roman" w:cs="Times New Roman"/>
          <w:sz w:val="28"/>
          <w:szCs w:val="28"/>
        </w:rPr>
        <w:t>мету «Физическая культура» для 1</w:t>
      </w:r>
      <w:r w:rsidRPr="00AC56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7832">
        <w:rPr>
          <w:rFonts w:ascii="Times New Roman" w:eastAsia="Times New Roman" w:hAnsi="Times New Roman" w:cs="Times New Roman"/>
          <w:sz w:val="28"/>
          <w:szCs w:val="28"/>
        </w:rPr>
        <w:t xml:space="preserve">доп. </w:t>
      </w:r>
      <w:r w:rsidRPr="00AC5679">
        <w:rPr>
          <w:rFonts w:ascii="Times New Roman" w:eastAsia="Times New Roman" w:hAnsi="Times New Roman" w:cs="Times New Roman"/>
          <w:sz w:val="28"/>
          <w:szCs w:val="28"/>
        </w:rPr>
        <w:t>класса</w:t>
      </w:r>
      <w:r w:rsidRPr="00AC56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(вариант 4.2) </w:t>
      </w:r>
      <w:r w:rsidRPr="00AC5679">
        <w:rPr>
          <w:rFonts w:ascii="Times New Roman" w:eastAsia="Times New Roman" w:hAnsi="Times New Roman" w:cs="Times New Roman"/>
          <w:sz w:val="28"/>
          <w:szCs w:val="28"/>
        </w:rPr>
        <w:t>составлена в соответствии с  основными положениями Федерального государственного образовательного стандарта начального общего образования для  детей с ограниченными возможностями здоровья, утверждённого приказом Министерства образования и науки Российской Федерации от «19» декабря 2014г. № 1598, на основе авторской программы</w:t>
      </w:r>
      <w:r w:rsidRPr="00AC56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В.И. Лях и является приложением к адаптированной основной общеобразовательной программе начального общего образования  ГБОУ «С(к)ОШИСС имени В. Ш. Дагаева».</w:t>
      </w:r>
    </w:p>
    <w:p w:rsidR="001B4596" w:rsidRPr="00AC5679" w:rsidRDefault="001B4596" w:rsidP="00AC56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6206" w:rsidRPr="00AC5679" w:rsidRDefault="00066206" w:rsidP="00AC567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5679">
        <w:rPr>
          <w:rFonts w:ascii="Times New Roman" w:hAnsi="Times New Roman" w:cs="Times New Roman"/>
          <w:bCs/>
          <w:sz w:val="28"/>
          <w:szCs w:val="28"/>
        </w:rPr>
        <w:t>Программа построена по концентрическому принципу, предполагающему увеличение объема и усложнение содержания учебного материала от простого к сложному, а также наличие пропедевтического периода в начальный период обучения двигательным действиям, предусматривающего содействие успешной адаптации слепых детей к окружающему пространству спортивного зала, ознакомлению со спортивным инвентарем, новой терминологией, ориентировкой в схеме собственного тела, усвоение основных движений, являющихся основой для дальнейшего совершенствования двигательной сферы детей  и пр.</w:t>
      </w:r>
    </w:p>
    <w:p w:rsidR="00066206" w:rsidRPr="00AC5679" w:rsidRDefault="00066206" w:rsidP="00AC567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679">
        <w:rPr>
          <w:rFonts w:ascii="Times New Roman" w:hAnsi="Times New Roman" w:cs="Times New Roman"/>
          <w:sz w:val="28"/>
          <w:szCs w:val="28"/>
        </w:rPr>
        <w:t>Программа разработана с учетом индивидуально-ориентированного педагогического воздействия, обеспечивающего удовлетворение образовательных потребностей</w:t>
      </w:r>
      <w:r w:rsidR="001B4596" w:rsidRPr="00AC5679">
        <w:rPr>
          <w:rFonts w:ascii="Times New Roman" w:hAnsi="Times New Roman" w:cs="Times New Roman"/>
          <w:sz w:val="28"/>
          <w:szCs w:val="28"/>
        </w:rPr>
        <w:t xml:space="preserve"> слабовидящих</w:t>
      </w:r>
      <w:r w:rsidRPr="00AC5679">
        <w:rPr>
          <w:rFonts w:ascii="Times New Roman" w:hAnsi="Times New Roman" w:cs="Times New Roman"/>
          <w:sz w:val="28"/>
          <w:szCs w:val="28"/>
        </w:rPr>
        <w:t xml:space="preserve"> детей, способствующего интеграции в образова</w:t>
      </w:r>
      <w:r w:rsidR="00AC5679">
        <w:rPr>
          <w:rFonts w:ascii="Times New Roman" w:hAnsi="Times New Roman" w:cs="Times New Roman"/>
          <w:sz w:val="28"/>
          <w:szCs w:val="28"/>
        </w:rPr>
        <w:t>тельном учреждении обучающихся 1</w:t>
      </w:r>
      <w:r w:rsidRPr="00AC5679">
        <w:rPr>
          <w:rFonts w:ascii="Times New Roman" w:hAnsi="Times New Roman" w:cs="Times New Roman"/>
          <w:sz w:val="28"/>
          <w:szCs w:val="28"/>
        </w:rPr>
        <w:t>-х классов и освоение ими основной образовательной программы начального общего образования.</w:t>
      </w:r>
    </w:p>
    <w:p w:rsidR="005D55B3" w:rsidRPr="00AC5679" w:rsidRDefault="005D55B3" w:rsidP="00AC567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5679">
        <w:rPr>
          <w:rFonts w:ascii="Times New Roman" w:hAnsi="Times New Roman" w:cs="Times New Roman"/>
          <w:bCs/>
          <w:sz w:val="28"/>
          <w:szCs w:val="28"/>
        </w:rPr>
        <w:t>Программа построена по концентрическому принципу, предполагающему увеличение объема и усложнение содержания учебного материала от простого к сложному, а также наличие пропедевтического периода в начальный период обучения двигательным действиям, предусматривающего соде</w:t>
      </w:r>
      <w:r w:rsidR="001B4596" w:rsidRPr="00AC5679">
        <w:rPr>
          <w:rFonts w:ascii="Times New Roman" w:hAnsi="Times New Roman" w:cs="Times New Roman"/>
          <w:bCs/>
          <w:sz w:val="28"/>
          <w:szCs w:val="28"/>
        </w:rPr>
        <w:t>йствие успешной адаптации слабовидящих</w:t>
      </w:r>
      <w:r w:rsidRPr="00AC5679">
        <w:rPr>
          <w:rFonts w:ascii="Times New Roman" w:hAnsi="Times New Roman" w:cs="Times New Roman"/>
          <w:bCs/>
          <w:sz w:val="28"/>
          <w:szCs w:val="28"/>
        </w:rPr>
        <w:t xml:space="preserve"> детей к окружающему пространству спортивного зала, ознакомлению со спортивным инвентарем, новой терминологией, ориентировкой в схеме собственного тела, усвоение основных движений, являющихся основой для дальнейшего совершенствования двигательной сферы детей  и пр.</w:t>
      </w:r>
    </w:p>
    <w:p w:rsidR="005D55B3" w:rsidRPr="00AC5679" w:rsidRDefault="005D55B3" w:rsidP="00AC567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679">
        <w:rPr>
          <w:rFonts w:ascii="Times New Roman" w:hAnsi="Times New Roman" w:cs="Times New Roman"/>
          <w:sz w:val="28"/>
          <w:szCs w:val="28"/>
        </w:rPr>
        <w:t>Программа разработана с учетом индивидуально-ориентированного педагогического воздействия, обеспечивающего удовлетворение обр</w:t>
      </w:r>
      <w:r w:rsidR="001B4596" w:rsidRPr="00AC5679">
        <w:rPr>
          <w:rFonts w:ascii="Times New Roman" w:hAnsi="Times New Roman" w:cs="Times New Roman"/>
          <w:sz w:val="28"/>
          <w:szCs w:val="28"/>
        </w:rPr>
        <w:t>азовательных потребностей слабовидящих</w:t>
      </w:r>
      <w:r w:rsidRPr="00AC5679">
        <w:rPr>
          <w:rFonts w:ascii="Times New Roman" w:hAnsi="Times New Roman" w:cs="Times New Roman"/>
          <w:sz w:val="28"/>
          <w:szCs w:val="28"/>
        </w:rPr>
        <w:t xml:space="preserve"> детей, способствующего интеграции в образова</w:t>
      </w:r>
      <w:r w:rsidR="00AC5679">
        <w:rPr>
          <w:rFonts w:ascii="Times New Roman" w:hAnsi="Times New Roman" w:cs="Times New Roman"/>
          <w:sz w:val="28"/>
          <w:szCs w:val="28"/>
        </w:rPr>
        <w:t xml:space="preserve">тельном </w:t>
      </w:r>
      <w:r w:rsidR="00AC5679">
        <w:rPr>
          <w:rFonts w:ascii="Times New Roman" w:hAnsi="Times New Roman" w:cs="Times New Roman"/>
          <w:sz w:val="28"/>
          <w:szCs w:val="28"/>
        </w:rPr>
        <w:lastRenderedPageBreak/>
        <w:t>учреждении обучающихся 1</w:t>
      </w:r>
      <w:r w:rsidRPr="00AC5679">
        <w:rPr>
          <w:rFonts w:ascii="Times New Roman" w:hAnsi="Times New Roman" w:cs="Times New Roman"/>
          <w:sz w:val="28"/>
          <w:szCs w:val="28"/>
        </w:rPr>
        <w:t>-х классов и освоение ими основной образовательной программы начального общего образования.</w:t>
      </w:r>
    </w:p>
    <w:p w:rsidR="001B4596" w:rsidRPr="00AC5679" w:rsidRDefault="001B4596" w:rsidP="00AC567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5B3" w:rsidRPr="00AC5679" w:rsidRDefault="005D55B3" w:rsidP="00AC567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5679">
        <w:rPr>
          <w:rFonts w:ascii="Times New Roman" w:hAnsi="Times New Roman" w:cs="Times New Roman"/>
          <w:bCs/>
          <w:sz w:val="28"/>
          <w:szCs w:val="28"/>
        </w:rPr>
        <w:t xml:space="preserve">Цели коррекционно-развивающей работы </w:t>
      </w:r>
    </w:p>
    <w:p w:rsidR="00D013DD" w:rsidRPr="00AC5679" w:rsidRDefault="00D013DD" w:rsidP="00AC5679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повышение двигательной активности и мобильности, достижение независимости обучающихся с депривацией зрения;</w:t>
      </w:r>
    </w:p>
    <w:p w:rsidR="00D013DD" w:rsidRPr="00AC5679" w:rsidRDefault="00D013DD" w:rsidP="00AC5679">
      <w:pPr>
        <w:keepLines/>
        <w:numPr>
          <w:ilvl w:val="0"/>
          <w:numId w:val="7"/>
        </w:numPr>
        <w:suppressLineNumbers/>
        <w:suppressAutoHyphens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 xml:space="preserve">обеспечение комплексного подхода к решению образовательных проблем ребенка, развитие его способностей (моторных, умственных), а также социально-бытовых навыков. </w:t>
      </w:r>
    </w:p>
    <w:p w:rsidR="00D013DD" w:rsidRPr="00AC5679" w:rsidRDefault="00D013DD" w:rsidP="00AC567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679">
        <w:rPr>
          <w:rFonts w:ascii="Times New Roman" w:hAnsi="Times New Roman" w:cs="Times New Roman"/>
          <w:b/>
          <w:sz w:val="28"/>
          <w:szCs w:val="28"/>
        </w:rPr>
        <w:t xml:space="preserve">Достижение поставленных целей </w:t>
      </w:r>
      <w:r w:rsidRPr="00AC5679">
        <w:rPr>
          <w:rFonts w:ascii="Times New Roman" w:hAnsi="Times New Roman" w:cs="Times New Roman"/>
          <w:sz w:val="28"/>
          <w:szCs w:val="28"/>
        </w:rPr>
        <w:t>приреализации программы «Физическая культура»</w:t>
      </w:r>
      <w:r w:rsidRPr="00AC5679">
        <w:rPr>
          <w:rFonts w:ascii="Times New Roman" w:hAnsi="Times New Roman" w:cs="Times New Roman"/>
          <w:b/>
          <w:sz w:val="28"/>
          <w:szCs w:val="28"/>
        </w:rPr>
        <w:t xml:space="preserve"> предусматривает решение следующих основных задач</w:t>
      </w:r>
      <w:r w:rsidRPr="00AC5679">
        <w:rPr>
          <w:rFonts w:ascii="Times New Roman" w:hAnsi="Times New Roman" w:cs="Times New Roman"/>
          <w:sz w:val="28"/>
          <w:szCs w:val="28"/>
        </w:rPr>
        <w:t>:</w:t>
      </w:r>
    </w:p>
    <w:p w:rsidR="00D013DD" w:rsidRPr="00AC5679" w:rsidRDefault="00D013DD" w:rsidP="00AC567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679">
        <w:rPr>
          <w:rFonts w:ascii="Times New Roman" w:hAnsi="Times New Roman" w:cs="Times New Roman"/>
          <w:sz w:val="28"/>
          <w:szCs w:val="28"/>
        </w:rPr>
        <w:t xml:space="preserve">формирование общей двигательной культуры, сохранение и укрепление здоровья обучающихся; </w:t>
      </w:r>
    </w:p>
    <w:p w:rsidR="00D013DD" w:rsidRPr="00AC5679" w:rsidRDefault="00D013DD" w:rsidP="00AC567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679">
        <w:rPr>
          <w:rFonts w:ascii="Times New Roman" w:hAnsi="Times New Roman" w:cs="Times New Roman"/>
          <w:sz w:val="28"/>
          <w:szCs w:val="28"/>
        </w:rPr>
        <w:t>предоставление слабовидящим обучающимся возможности накопления опыта самостоятельности и активности в реализации освоенных двигательных умений и навыков в урочной и внеурочной деятельности</w:t>
      </w:r>
    </w:p>
    <w:p w:rsidR="00D013DD" w:rsidRPr="00AC5679" w:rsidRDefault="00D013DD" w:rsidP="00AC567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679">
        <w:rPr>
          <w:rFonts w:ascii="Times New Roman" w:hAnsi="Times New Roman" w:cs="Times New Roman"/>
          <w:sz w:val="28"/>
          <w:szCs w:val="28"/>
        </w:rPr>
        <w:t xml:space="preserve">организация физкультурно-оздоровительной деятельности обучающихся; </w:t>
      </w:r>
    </w:p>
    <w:p w:rsidR="00D013DD" w:rsidRPr="00AC5679" w:rsidRDefault="00D013DD" w:rsidP="00AC567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679">
        <w:rPr>
          <w:rFonts w:ascii="Times New Roman" w:hAnsi="Times New Roman" w:cs="Times New Roman"/>
          <w:sz w:val="28"/>
          <w:szCs w:val="28"/>
        </w:rPr>
        <w:t>развитие личности слабовидящего обучающихся в их индивидуальности, самобытности, уникальности и неповторимости с обеспечением преодоления ими возможных трудностей сенсорно-перцептивного, коммуникативного, двигательного, личностного развития, обусловленных негативным влиянием патогенного фактора, их успешной социальной адаптации и интеграции;</w:t>
      </w:r>
    </w:p>
    <w:p w:rsidR="00D013DD" w:rsidRPr="00AC5679" w:rsidRDefault="00D013DD" w:rsidP="00AC567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679">
        <w:rPr>
          <w:rFonts w:ascii="Times New Roman" w:hAnsi="Times New Roman" w:cs="Times New Roman"/>
          <w:sz w:val="28"/>
          <w:szCs w:val="28"/>
        </w:rPr>
        <w:t xml:space="preserve">обеспечение планируемых результатов по освоению слабовидящими обучающимися целевых установок, приобретению знаний, умений, навыков, компетенций и компетентностей, определяемых личностными, особыми образовательными потребностями. </w:t>
      </w:r>
    </w:p>
    <w:p w:rsidR="00D013DD" w:rsidRPr="00AC5679" w:rsidRDefault="00D013DD" w:rsidP="00AC567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D55B3" w:rsidRPr="00AC5679" w:rsidRDefault="005D55B3" w:rsidP="00AC5679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5679">
        <w:rPr>
          <w:rFonts w:ascii="Times New Roman" w:hAnsi="Times New Roman" w:cs="Times New Roman"/>
          <w:sz w:val="28"/>
          <w:szCs w:val="28"/>
        </w:rPr>
        <w:t>Общая характеристика учебного предмета</w:t>
      </w:r>
    </w:p>
    <w:p w:rsidR="005D55B3" w:rsidRPr="00AC5679" w:rsidRDefault="005D55B3" w:rsidP="00AC567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679">
        <w:rPr>
          <w:rFonts w:ascii="Times New Roman" w:hAnsi="Times New Roman" w:cs="Times New Roman"/>
          <w:sz w:val="28"/>
          <w:szCs w:val="28"/>
        </w:rPr>
        <w:t>Курс «Физическая культура» является неотъемлемой частью образовательного процесса слабовидящих обучающихся, т.к. является основополагающим не только для формирования жизненно важных двигательных умений, но и необходимой для успешной интеграции в общество нормально видящих сверстников.</w:t>
      </w:r>
    </w:p>
    <w:p w:rsidR="005D55B3" w:rsidRPr="00AC5679" w:rsidRDefault="005D55B3" w:rsidP="00AC567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679">
        <w:rPr>
          <w:rFonts w:ascii="Times New Roman" w:hAnsi="Times New Roman" w:cs="Times New Roman"/>
          <w:sz w:val="28"/>
          <w:szCs w:val="28"/>
        </w:rPr>
        <w:t xml:space="preserve">Решение выше перечисленных задач и создание коррекционно-развивающей среды обучения в процессе физического воспитания, обеспечивает благоприятные условия для компенсации зрительной недостаточности и коррекции двигательных нарушений, раскрытия резервных способностей, повышения двигательной активности, самостоятельности детей, переноса сформированных двигательных умений и навыков в повседневную жизнедеятельность. </w:t>
      </w:r>
    </w:p>
    <w:p w:rsidR="005D55B3" w:rsidRPr="00AC5679" w:rsidRDefault="005D55B3" w:rsidP="00AC5679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679">
        <w:rPr>
          <w:rFonts w:ascii="Times New Roman" w:hAnsi="Times New Roman" w:cs="Times New Roman"/>
          <w:sz w:val="28"/>
          <w:szCs w:val="28"/>
        </w:rPr>
        <w:lastRenderedPageBreak/>
        <w:t xml:space="preserve">Все учащиеся подлежат медицинскому осмотру в начале и конце учебного года. Временное освобождение от занятий физическими упражнениями допускается с разрешения врача педиатра. </w:t>
      </w:r>
    </w:p>
    <w:p w:rsidR="005D55B3" w:rsidRPr="00AC5679" w:rsidRDefault="005D55B3" w:rsidP="00AC5679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679">
        <w:rPr>
          <w:rFonts w:ascii="Times New Roman" w:hAnsi="Times New Roman" w:cs="Times New Roman"/>
          <w:sz w:val="28"/>
          <w:szCs w:val="28"/>
        </w:rPr>
        <w:t>В целях повышения мотивации к занятиям физическими упражнениями рекомендуется проведение занятий в игровой форме.</w:t>
      </w:r>
    </w:p>
    <w:p w:rsidR="005D55B3" w:rsidRPr="00AC5679" w:rsidRDefault="005D55B3" w:rsidP="00AC5679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679">
        <w:rPr>
          <w:rFonts w:ascii="Times New Roman" w:hAnsi="Times New Roman" w:cs="Times New Roman"/>
          <w:sz w:val="28"/>
          <w:szCs w:val="28"/>
        </w:rPr>
        <w:t xml:space="preserve">Оценка успеваемости по предмету «Физическая культура» осуществляется текущим учетом и итоговой проверкой знаний и умений. Учитываются не только количественные показатели исследуемых параметров, но и качественное выполнение требований, предъявляемых к учащимся по учебному материалу программы с учетом позитивной динамики индивидуальных показателей ребенка. Учащиеся, освобожденные от практических заданий на уроках физической культуры, оцениваются согласно контрольно-оценочным материалам (КОМ), разработанным методическим объединением «Спортивных и музыкально-эстетических дисциплин» и утвержденным приказом директора школы. В этом случае оценивается владение терминологией по текущей теме, знание программного материала, самостоятельное выполнение заданий по инструкции учителя, знание подводящих упражнений к изучаемому двигательному действию, умение пользоваться наглядными пособиями.  </w:t>
      </w:r>
    </w:p>
    <w:p w:rsidR="005D55B3" w:rsidRPr="00AC5679" w:rsidRDefault="005D55B3" w:rsidP="00AC5679">
      <w:pPr>
        <w:pStyle w:val="a3"/>
        <w:tabs>
          <w:tab w:val="left" w:pos="1276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AC5679">
        <w:rPr>
          <w:rFonts w:ascii="Times New Roman" w:hAnsi="Times New Roman" w:cs="Times New Roman"/>
          <w:color w:val="auto"/>
          <w:sz w:val="28"/>
          <w:szCs w:val="28"/>
        </w:rPr>
        <w:t xml:space="preserve">Основными формами обучения являются урочная форма. На уроках предусматривается использование различных наглядных пособий, звуковых, осязательных и зрительных ориентиров, безопасного и яркого спортивного инвентаря. </w:t>
      </w:r>
    </w:p>
    <w:p w:rsidR="001B4596" w:rsidRPr="00AC5679" w:rsidRDefault="001B4596" w:rsidP="00AC5679">
      <w:pPr>
        <w:pStyle w:val="a3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D55B3" w:rsidRPr="00AC5679" w:rsidRDefault="005D55B3" w:rsidP="00AC5679">
      <w:pPr>
        <w:pStyle w:val="a3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C5679">
        <w:rPr>
          <w:rFonts w:ascii="Times New Roman" w:hAnsi="Times New Roman" w:cs="Times New Roman"/>
          <w:b/>
          <w:color w:val="auto"/>
          <w:sz w:val="28"/>
          <w:szCs w:val="28"/>
        </w:rPr>
        <w:t>Место курса в учебном плане</w:t>
      </w:r>
    </w:p>
    <w:p w:rsidR="005D55B3" w:rsidRPr="00AC5679" w:rsidRDefault="005D55B3" w:rsidP="00AC5679">
      <w:pPr>
        <w:pStyle w:val="a3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AC5679">
        <w:rPr>
          <w:rFonts w:ascii="Times New Roman" w:hAnsi="Times New Roman" w:cs="Times New Roman"/>
          <w:color w:val="auto"/>
          <w:sz w:val="28"/>
          <w:szCs w:val="28"/>
        </w:rPr>
        <w:t xml:space="preserve">На обучение физической культуре выделяются часы учебного плана: </w:t>
      </w:r>
      <w:r w:rsidR="00AC5679">
        <w:rPr>
          <w:rFonts w:ascii="Times New Roman" w:hAnsi="Times New Roman" w:cs="Times New Roman"/>
          <w:b/>
          <w:color w:val="auto"/>
          <w:sz w:val="28"/>
          <w:szCs w:val="28"/>
        </w:rPr>
        <w:t>99 часов</w:t>
      </w:r>
      <w:r w:rsidRPr="00AC5679">
        <w:rPr>
          <w:rFonts w:ascii="Times New Roman" w:hAnsi="Times New Roman" w:cs="Times New Roman"/>
          <w:color w:val="auto"/>
          <w:sz w:val="28"/>
          <w:szCs w:val="28"/>
        </w:rPr>
        <w:t>(3 ч в неделю, 33 учебные недели).</w:t>
      </w:r>
    </w:p>
    <w:p w:rsidR="005D55B3" w:rsidRPr="00AC5679" w:rsidRDefault="005D55B3" w:rsidP="00AC5679">
      <w:pPr>
        <w:pStyle w:val="a3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5D55B3" w:rsidRPr="00AC5679" w:rsidRDefault="005D55B3" w:rsidP="00AC5679">
      <w:pPr>
        <w:pStyle w:val="a3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5D55B3" w:rsidRPr="00AC5679" w:rsidRDefault="005D55B3" w:rsidP="00AC567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2E26" w:rsidRDefault="00E82E26" w:rsidP="00AC5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E26" w:rsidRDefault="00E82E26" w:rsidP="00AC5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E26" w:rsidRDefault="00E82E26" w:rsidP="00AC5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E26" w:rsidRDefault="00E82E26" w:rsidP="00AC5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E26" w:rsidRDefault="00E82E26" w:rsidP="00AC5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E26" w:rsidRDefault="00E82E26" w:rsidP="00AC5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E26" w:rsidRDefault="00E82E26" w:rsidP="00AC5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E26" w:rsidRDefault="00E82E26" w:rsidP="00AC5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66206" w:rsidRPr="00AC5679" w:rsidRDefault="00E82E26" w:rsidP="00AC5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2. </w:t>
      </w:r>
      <w:r w:rsidR="00066206" w:rsidRPr="00AC56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Планируемые результаты освоения программы</w:t>
      </w:r>
    </w:p>
    <w:p w:rsidR="00E82E26" w:rsidRDefault="00E82E26" w:rsidP="00E82E2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E82E26" w:rsidRDefault="00E82E26" w:rsidP="00E82E2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E82E26" w:rsidRDefault="00E82E26" w:rsidP="00E82E2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E82E26" w:rsidRDefault="00E82E26" w:rsidP="00E82E2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E82E26" w:rsidRPr="00E82E26" w:rsidRDefault="00E82E26" w:rsidP="00E82E2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:rsidR="00E82E26" w:rsidRPr="00E82E26" w:rsidRDefault="00E82E26" w:rsidP="00E82E2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:rsidR="00E82E26" w:rsidRPr="00E82E26" w:rsidRDefault="00E82E26" w:rsidP="00E82E2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E82E26" w:rsidRPr="00E82E26" w:rsidRDefault="00E82E26" w:rsidP="00E82E2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E82E26" w:rsidRPr="00E82E26" w:rsidRDefault="00E82E26" w:rsidP="00E82E2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Патриотическое воспитание:</w:t>
      </w:r>
    </w:p>
    <w:p w:rsidR="00E82E26" w:rsidRPr="00E82E26" w:rsidRDefault="00E82E26" w:rsidP="00E82E26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E82E26" w:rsidRPr="00E82E26" w:rsidRDefault="00E82E26" w:rsidP="00E82E2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Гражданское воспитание:</w:t>
      </w:r>
    </w:p>
    <w:p w:rsidR="00E82E26" w:rsidRPr="00E82E26" w:rsidRDefault="00E82E26" w:rsidP="00E82E26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</w:t>
      </w:r>
      <w:r w:rsidRPr="00E8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E82E26" w:rsidRPr="00E82E26" w:rsidRDefault="00E82E26" w:rsidP="00E82E2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Ценности научного познания:</w:t>
      </w:r>
    </w:p>
    <w:p w:rsidR="00E82E26" w:rsidRPr="00E82E26" w:rsidRDefault="00E82E26" w:rsidP="00E82E26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E82E26" w:rsidRPr="00E82E26" w:rsidRDefault="00E82E26" w:rsidP="00E82E26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E82E26" w:rsidRPr="00E82E26" w:rsidRDefault="00E82E26" w:rsidP="00E82E26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E82E26" w:rsidRPr="00E82E26" w:rsidRDefault="00E82E26" w:rsidP="00E82E26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E82E26" w:rsidRPr="00E82E26" w:rsidRDefault="00E82E26" w:rsidP="00E82E2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культуры здоровья:</w:t>
      </w:r>
    </w:p>
    <w:p w:rsidR="00E82E26" w:rsidRPr="00E82E26" w:rsidRDefault="00E82E26" w:rsidP="00E82E26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E82E26" w:rsidRPr="00E82E26" w:rsidRDefault="00E82E26" w:rsidP="00E82E2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Экологическое воспитание:</w:t>
      </w:r>
    </w:p>
    <w:p w:rsidR="00E82E26" w:rsidRPr="00E82E26" w:rsidRDefault="00E82E26" w:rsidP="00E82E26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</w:t>
      </w:r>
      <w:r w:rsidRPr="00E8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здоровью, осознание ценности соблюдения правил безопасного поведения в ситуациях, угрожающих здоровью и жизни людей;</w:t>
      </w:r>
    </w:p>
    <w:p w:rsidR="00E82E26" w:rsidRDefault="00E82E26" w:rsidP="00E82E26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E82E26" w:rsidRPr="00E82E26" w:rsidRDefault="00066206" w:rsidP="00E82E26">
      <w:pPr>
        <w:spacing w:before="100" w:beforeAutospacing="1" w:after="100" w:afterAutospacing="1" w:line="240" w:lineRule="auto"/>
        <w:ind w:left="-1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E26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ru-RU"/>
        </w:rPr>
        <w:t>П</w:t>
      </w:r>
      <w:r w:rsidR="001B4596" w:rsidRPr="00E82E26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ru-RU"/>
        </w:rPr>
        <w:t>редметные результаты.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ru-RU"/>
        </w:rPr>
      </w:pPr>
      <w:r w:rsidRPr="00AC56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результате изучения учебного предмета «Физическая культура» слабовидящие обучающиеся 2 класса начнут понимать значение занятий физической культурой для укрепления своего здоровья;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-овладеют основными двигательными умениями и навыками (бег, ходьба и др.);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-будут  формироваться основные физические качества (сила, быстрота, выносливость, координация, гибкость, равновесие);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  <w:t>Знания о физической культуре:</w:t>
      </w:r>
    </w:p>
    <w:p w:rsidR="00066206" w:rsidRPr="00AC5679" w:rsidRDefault="00AC5679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слабовидящий обучающийся 1</w:t>
      </w:r>
      <w:r w:rsidR="00066206" w:rsidRPr="00AC5679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 xml:space="preserve"> класса научится: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sz w:val="28"/>
          <w:szCs w:val="28"/>
          <w:lang w:eastAsia="ru-RU"/>
        </w:rPr>
        <w:t>-ориентироваться в понятиях «физическая культура», «ре</w:t>
      </w:r>
      <w:r w:rsidRPr="00AC5679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жим дня»;  -понимать назначение утренней зарядки, физкультминуток и физкультпауз, уроков физической куль</w:t>
      </w:r>
      <w:r w:rsidRPr="00AC56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туры, закаливания, прогулок на свежем воздухе, подвижных игр; 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sz w:val="28"/>
          <w:szCs w:val="28"/>
          <w:lang w:eastAsia="ru-RU"/>
        </w:rPr>
        <w:t>-понимать роль ходьбы, бега, прыжков, лазанья, ползания, как жизненно важных способов передвижения человека;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Times New Roman" w:hAnsi="Times New Roman" w:cs="Times New Roman"/>
          <w:sz w:val="28"/>
          <w:szCs w:val="28"/>
          <w:lang w:eastAsia="ru-RU"/>
        </w:rPr>
        <w:t>-характеризовать способы безопасного поведения на урок</w:t>
      </w:r>
      <w:r w:rsidRPr="00AC567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ах физической культуры;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-знать названия изученных игр. 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Способы физкультурной деятельности: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sz w:val="28"/>
          <w:szCs w:val="28"/>
          <w:lang w:eastAsia="ru-RU"/>
        </w:rPr>
        <w:t>-участвовать в подвижных играх, соблюдать правила взаимодействия с игроками, соблюдать правила безопасности;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-использовать зрение в процессе физкультурной деятельности;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sz w:val="28"/>
          <w:szCs w:val="28"/>
          <w:lang w:eastAsia="ru-RU"/>
        </w:rPr>
        <w:t>-выполнять упражнения, способствующие развитию зрения, зрительного восприятия, мышечной силы кистей рук.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C56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AC56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>Физическое совершенствование: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sz w:val="28"/>
          <w:szCs w:val="28"/>
          <w:lang w:eastAsia="ru-RU"/>
        </w:rPr>
        <w:t>-выполнять организующие строевые команды;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-акробатические элементы раздельно и в    комбинации.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</w:t>
      </w:r>
      <w:r w:rsidRPr="00AC5679">
        <w:rPr>
          <w:rFonts w:ascii="Times New Roman" w:eastAsia="Calibri" w:hAnsi="Times New Roman" w:cs="Times New Roman"/>
          <w:sz w:val="28"/>
          <w:szCs w:val="28"/>
          <w:lang w:eastAsia="ru-RU"/>
        </w:rPr>
        <w:t>выполнять легкоатлетические упражнения (бег, прыжки, метание и броски мячей разного веса и объёма)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выполнять лазание по гимнастической стенке разными способами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sz w:val="28"/>
          <w:szCs w:val="28"/>
          <w:lang w:eastAsia="ru-RU"/>
        </w:rPr>
        <w:t>-выполнять игровые действия и упражнения из подвижных игр разной функциональной направленности;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u w:val="single"/>
          <w:lang w:eastAsia="ru-RU"/>
        </w:rPr>
      </w:pPr>
      <w:r w:rsidRPr="00AC5679"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lastRenderedPageBreak/>
        <w:t>Метапредметные результаты</w:t>
      </w:r>
      <w:r w:rsidRPr="00AC5679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u w:val="single"/>
          <w:lang w:eastAsia="ru-RU"/>
        </w:rPr>
        <w:t>: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  <w:lang w:eastAsia="ru-RU"/>
        </w:rPr>
        <w:t>Регулятивные УУД: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-принимать и сохранять цель и учебную задачу; в сотрудничестве с учителем;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-планировать в сотрудничестве с учителем свои действия для решения задачи;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-оценивать свои достижения, определять трудности, осознавать причины успеха и неуспеха и способы преодоления трудностей;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-адекватно воспринимать оценку своей работы учителями, товарищами, другими лицами.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  <w:lang w:eastAsia="ru-RU"/>
        </w:rPr>
        <w:t>Познавательные УУД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Составлять простейшие инструкции, определяющие последовательность действий при выполнении упражнений.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  <w:lang w:eastAsia="ru-RU"/>
        </w:rPr>
        <w:t>Коммуникативные УУД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Участвовать в диалоге, общей беседе, совместной деятельности (в парах и группах;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-задавать вопросы, необходимые для организации собственной деятельности и сотрудничества с партнёром;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-оценивать советы, предложения других людей, принимать их во внимание и пытаться учитывать в своей деятельности;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AC56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приобретённые коммуникативные умения в практике свободного общения</w:t>
      </w:r>
      <w:r w:rsidRPr="00AC5679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раза в год в начале и в конце учебного года проводиться тестирование физической подготовленности обучающихся</w:t>
      </w:r>
      <w:r w:rsidR="001B4596" w:rsidRPr="00AC56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4596" w:rsidRPr="00AC5679" w:rsidRDefault="001B459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066206" w:rsidRPr="00E82E26" w:rsidRDefault="00066206" w:rsidP="00E82E26">
      <w:pPr>
        <w:pStyle w:val="a4"/>
        <w:numPr>
          <w:ilvl w:val="0"/>
          <w:numId w:val="4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2E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предмета.</w:t>
      </w:r>
    </w:p>
    <w:p w:rsidR="00010466" w:rsidRPr="00AC5679" w:rsidRDefault="00010466" w:rsidP="00AC567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5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Нагрузка на уроках  физической культуры осуществляется с учетом возраста школьников, показателей их физической подготовленности. </w:t>
      </w:r>
      <w:r w:rsidRPr="00AC56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Занятия проводятся с учетом имеющихся противопоказаний и рекомендаций врача-офтальмолога.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56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Формы организации двигательной деятельности на уроках физкультуры групповые, фронтальные, индивидуальные. Ведущей формой работы учителя собучающимися является фронтальная работа при осуществлении индивидуального и дифференцированного подхода.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Курс обучения включает в себя  три больших раздела: знания о физической культуре; способы физкультурной деятельности; физическое совершенствование, которые в свою очередь поделены на темы.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5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Знания о физической культуре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Физическая культура как система занятий физическими упражнениями по укреплению здоровья человека, развитию силы, выносливости, координации.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Ходьба, бег, прыжки, лазанье, ползание, ходьба на лыжах, как жизненно важные способы передвижения человека.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Правила предупреждения травматизма во время занятий физическими упражнениями. 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Культурно-гигиенические  требования к занятиям физической культурой.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упражнения, их влияние на физическое развитие и развитие физических качеств.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физические качества: сила, быстрота, выносливость, ловкость</w:t>
      </w:r>
      <w:r w:rsidRPr="00AC56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AC5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гибкость и равновесие. 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Физические упражнения и осанка. 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Подвижные игры и их разнообразие. 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t>Способы физкультурной деятельности.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Физкультурно-оздоровительная деятельность. 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6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Комплексы физических упражнений для утренней зарядки, физкультминуток.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56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Комплексы упражнений по профилактике и коррекции нарушений осанки, формированию навыков правильной осанки;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ab/>
        <w:t>Комплексы упражнений для укрепления сводов стопы, развития их подвижности.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Комплексы упражнений на развитие мелкой моторики рук.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Упражнения на развитие навыков пространственной ориентировки.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Упражнения на равновесие, на координацию.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t>Физическое совершенствование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t>Строевые упражнения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 xml:space="preserve">Организующие команды и приёмы, построение друг за другом в любом порядке, за учителем, в играх. Построение круга в любом порядке вокруг учителя. Построение в колонну и шеренгу,парами. 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 xml:space="preserve">Строевые действия в шеренге и колонне; выполнение строевых команд. Построения и перестроения. Повороты на месте направо и налево и их разновидности. Повороты на 90 градусов без разделений. Размыкание и смыкание приставными шагами. 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t>Основные положения и общеразвивающие упражнения: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Основные положения рук, ног, положения «лежа»; движения головы, туловища.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Основная стойка, стойка ноги врозь; основные положения рук; движения прямых рук; движения рук в плечевых и локтевых суставах; круговые движения руками; поднимание и опускание плеч; движение плеч вперед, назад; поднимание согнутой ноги; движение прямой ноги  вперед, в сторону, назад; махи ногой; сгибание и разгибание ног в положении «сидя»; поднимание прямых ног поочередно в положении «сидя»; повороты головы; наклон туловища в сторону; наклон туловища вперед с опорой рук на колени, опускание на одно колено с шага назад; опускание на оба колена и вставание без помощи рук; упражнения у гимнастической стенки; поднимание на носках с перекатом на пятки;  имитация равновесия.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 xml:space="preserve">Акробатические упражнения. </w:t>
      </w:r>
      <w:r w:rsidRPr="00AC5679">
        <w:rPr>
          <w:rFonts w:ascii="Times New Roman" w:eastAsia="Calibri" w:hAnsi="Times New Roman" w:cs="Times New Roman"/>
          <w:sz w:val="28"/>
          <w:szCs w:val="28"/>
        </w:rPr>
        <w:t>Упоры; седы; упражненияв группировке; перекаты; стойка на лопатках. Простейшие соединения разученных движений.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Гимнастические упражнения прикладного характера</w:t>
      </w:r>
      <w:r w:rsidRPr="00AC5679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Pr="00AC5679">
        <w:rPr>
          <w:rFonts w:ascii="Times New Roman" w:eastAsia="Calibri" w:hAnsi="Times New Roman" w:cs="Times New Roman"/>
          <w:sz w:val="28"/>
          <w:szCs w:val="28"/>
        </w:rPr>
        <w:t>Упражнения с предметами (гимнастические палки, обручи, мячи разной фактуры, скакалки и др.).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t>Упражнения для  формирования осанки</w:t>
      </w:r>
      <w:r w:rsidRPr="00AC5679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AC5679">
        <w:rPr>
          <w:rFonts w:ascii="Times New Roman" w:eastAsia="Calibri" w:hAnsi="Times New Roman" w:cs="Times New Roman"/>
          <w:sz w:val="28"/>
          <w:szCs w:val="28"/>
        </w:rPr>
        <w:t xml:space="preserve"> статические упражнения, стоя у стены, касаясь ее затылком, лопатками, ягодицами, пятками и локтями; сохраняя позу правильной осанки, сделать шаг вперед, затем назад, вернуться в исходное положение; стоя у стены в позе правильной осанки выполнять движения руками вверх и наклоны туловища; стоя спиной к гимнастической стенке, держась за рейку выше головы, прогибание туловища. Удержание груза (150-200г) на голове в положении основная стойка и стойка ноги врозь; повороты головы, повороты кругом, приседание, лазанье по гимнастической стенке вверх, вниз, вправо, влево, передвижение по наклонной плоскости (доске, скамейке). Поочередное поднимание ног. Перекаты с пяток на носки и обратно, стоя серединой ступни на гимнастической палке. 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t>Упражнения в лазании и ползании</w:t>
      </w:r>
      <w:r w:rsidRPr="00AC5679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AC5679">
        <w:rPr>
          <w:rFonts w:ascii="Times New Roman" w:eastAsia="Calibri" w:hAnsi="Times New Roman" w:cs="Times New Roman"/>
          <w:sz w:val="28"/>
          <w:szCs w:val="28"/>
        </w:rPr>
        <w:t xml:space="preserve"> произвольное лазание по гимнастической стенке (вверх, вниз на 8 - 10 реек); на четвереньках по полу и гимнастической скамейке. Перелезание через препятствия (свободным способом), высота от 30 – 50 см до 60 – 80 см, подлезание произвольным способом под препятствия высотой не ниже 40 см. Лазание, перелезание и подлезание в играх, в преодолении полосы препятствий.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Передвижение по гимнастической стенке. Передвижение по наклонной гимнастической скамейке, установленной под углом в 20 – 25 градусов. То же с переходом на гимнастическую стенку.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t>Упражнения с мячом</w:t>
      </w:r>
      <w:r w:rsidRPr="00AC5679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AC5679">
        <w:rPr>
          <w:rFonts w:ascii="Times New Roman" w:eastAsia="Calibri" w:hAnsi="Times New Roman" w:cs="Times New Roman"/>
          <w:sz w:val="28"/>
          <w:szCs w:val="28"/>
        </w:rPr>
        <w:t xml:space="preserve"> передача мяча в кругу, в шеренгах друг другу, удары мяча об пол, подбрасывание мяча вверх, подбрасывание мяча, хлопок в ладони и ловля; катание мяча друг, другу (в парах), игры с мячом.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t>Упражнения в равновесии</w:t>
      </w:r>
      <w:r w:rsidRPr="00AC5679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AC5679">
        <w:rPr>
          <w:rFonts w:ascii="Times New Roman" w:eastAsia="Calibri" w:hAnsi="Times New Roman" w:cs="Times New Roman"/>
          <w:sz w:val="28"/>
          <w:szCs w:val="28"/>
        </w:rPr>
        <w:t xml:space="preserve"> Статические упражнения в равновесии в основной стойке.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Упражнения на полу, перешагивание через лежащие на полу предметы (палку, доску, скакалку); перешагивание через веревку, висящую на высоте 10-15 см;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Упражнения на гимнастической скамейке:ходьба на носках по скамейке,приставными шагами левым и правым боком, на четвереньках.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t>Ритмические упражнения</w:t>
      </w:r>
      <w:r w:rsidRPr="00AC5679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AC5679">
        <w:rPr>
          <w:rFonts w:ascii="Times New Roman" w:eastAsia="Calibri" w:hAnsi="Times New Roman" w:cs="Times New Roman"/>
          <w:sz w:val="28"/>
          <w:szCs w:val="28"/>
        </w:rPr>
        <w:t xml:space="preserve"> Ходьба </w:t>
      </w:r>
      <w:r w:rsidR="00EF4814">
        <w:rPr>
          <w:rFonts w:ascii="Times New Roman" w:eastAsia="Calibri" w:hAnsi="Times New Roman" w:cs="Times New Roman"/>
          <w:sz w:val="28"/>
          <w:szCs w:val="28"/>
        </w:rPr>
        <w:t>в разном темпе под счет, хлопки</w:t>
      </w:r>
      <w:r w:rsidRPr="00AC5679">
        <w:rPr>
          <w:rFonts w:ascii="Times New Roman" w:eastAsia="Calibri" w:hAnsi="Times New Roman" w:cs="Times New Roman"/>
          <w:sz w:val="28"/>
          <w:szCs w:val="28"/>
        </w:rPr>
        <w:t>; ходьба с акцентированием на счет 1, на счет 2, 3; ходьба с хлопками. Выполнение элементарных движений под музыку (на каждый 1-й счет).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AC5679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  <w:t xml:space="preserve">Лёгкая атлетика. 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Упражнения в ходьбе</w:t>
      </w:r>
      <w:r w:rsidRPr="00AC5679"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  <w:r w:rsidRPr="00AC5679">
        <w:rPr>
          <w:rFonts w:ascii="Times New Roman" w:eastAsia="Calibri" w:hAnsi="Times New Roman" w:cs="Times New Roman"/>
          <w:sz w:val="28"/>
          <w:szCs w:val="28"/>
        </w:rPr>
        <w:t xml:space="preserve"> координированная работа рук и ног при ходьбе (упражнения на месте и в движении); свободная  ходьба в одном направлении всей группой, соблюдая общий темп, ускоренная ходьба, ходьба на носках, ходьба друг за </w:t>
      </w:r>
      <w:r w:rsidRPr="00AC567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другом, ходьба в рассыпную со свободным движением рук, ходьба с левой ноги, ходьба в обход по залу, ходьба с одной стороны на противоположную, ходьба с изменением темпа. Ходьба с высоким подниманием бедра. Сочетание обычной ходьбы с другими видами ходьбы. 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Беговые упражнения: координированная работа рук и ног при беге (упражнения на месте и в движении), медленный бег; бег с переменой направления по сигналу учителя; медленный бег на месте; перебежки на расстояние;  бег на расстояние 15-20м; бег в чередовании с ходьбой; быстрый бег на месте; бег с преодолением простейших препятствий; свободный бег в играх.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Прыжковые упражнения</w:t>
      </w:r>
      <w:r w:rsidRPr="00AC5679">
        <w:rPr>
          <w:rFonts w:ascii="Times New Roman" w:eastAsia="Calibri" w:hAnsi="Times New Roman" w:cs="Times New Roman"/>
          <w:i/>
          <w:sz w:val="28"/>
          <w:szCs w:val="28"/>
        </w:rPr>
        <w:t xml:space="preserve"> (</w:t>
      </w:r>
      <w:r w:rsidRPr="00AC5679">
        <w:rPr>
          <w:rFonts w:ascii="Times New Roman" w:eastAsia="Calibri" w:hAnsi="Times New Roman" w:cs="Times New Roman"/>
          <w:sz w:val="28"/>
          <w:szCs w:val="28"/>
        </w:rPr>
        <w:t>выполняются только на матах</w:t>
      </w:r>
      <w:r w:rsidRPr="00AC5679">
        <w:rPr>
          <w:rFonts w:ascii="Times New Roman" w:eastAsia="Calibri" w:hAnsi="Times New Roman" w:cs="Times New Roman"/>
          <w:i/>
          <w:sz w:val="28"/>
          <w:szCs w:val="28"/>
        </w:rPr>
        <w:t xml:space="preserve">): </w:t>
      </w:r>
      <w:r w:rsidRPr="00AC5679">
        <w:rPr>
          <w:rFonts w:ascii="Times New Roman" w:eastAsia="Calibri" w:hAnsi="Times New Roman" w:cs="Times New Roman"/>
          <w:sz w:val="28"/>
          <w:szCs w:val="28"/>
        </w:rPr>
        <w:t>легкие подскоки на месте на двух ногах, руки на поясе; свободные прыжки на двух ногах; прыжки в длину с пола на мат (10-15 см); прыжки в глубину с высоты 20-25см; прыжки «через ручей» (15-20 см); прыжки на месте на двух ногах с поворотом; прыжки на месте с разным положением рук; прыжки в играх; на одной ноге и двух ногах на месте и с продвижением.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Броски: набивного мяча (1 кг) на дальность разными способами.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Метание: малого мяча, камешков, различных легких предметов в цель, дальность;  метание мячей в играх; метание различных предметов в играх.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C5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C56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Адаптированные подвижные и спортивные игры: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t>На материале гимнастики: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игровые задания с использованием строевых упражнений, игры на внимание, ловкость, гибкость и координацию.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На материале лёгкой атлетики: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перебежки в шеренгах, бег в парах за руки; остановка в беге; прыжки  на месте на одной ноге и двух ногах поочерёдно.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sz w:val="28"/>
          <w:szCs w:val="28"/>
        </w:rPr>
        <w:t>Игры с элементами бега, метании, прыжковых упражнений.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t>На материале спортивных игр: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t>Футбола:</w:t>
      </w:r>
      <w:r w:rsidRPr="00AC5679">
        <w:rPr>
          <w:rFonts w:ascii="Times New Roman" w:eastAsia="Calibri" w:hAnsi="Times New Roman" w:cs="Times New Roman"/>
          <w:sz w:val="28"/>
          <w:szCs w:val="28"/>
        </w:rPr>
        <w:t xml:space="preserve"> ведение футбольного мяча; удар по неподвижному и катящемуся мячу; подвижные игры с элементами футбола.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t>Баскетбола:</w:t>
      </w:r>
      <w:r w:rsidRPr="00AC5679">
        <w:rPr>
          <w:rFonts w:ascii="Times New Roman" w:eastAsia="Calibri" w:hAnsi="Times New Roman" w:cs="Times New Roman"/>
          <w:sz w:val="28"/>
          <w:szCs w:val="28"/>
        </w:rPr>
        <w:t>отбивание мяча об пол одной рукой; передачи мяча в парах.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t>Пионербола:</w:t>
      </w:r>
      <w:r w:rsidRPr="00AC5679">
        <w:rPr>
          <w:rFonts w:ascii="Times New Roman" w:eastAsia="Calibri" w:hAnsi="Times New Roman" w:cs="Times New Roman"/>
          <w:sz w:val="28"/>
          <w:szCs w:val="28"/>
        </w:rPr>
        <w:t>подбрасывание и ловля мяча, ловля и передача мяча через сетку.</w:t>
      </w:r>
    </w:p>
    <w:p w:rsidR="00066206" w:rsidRPr="00AC5679" w:rsidRDefault="00066206" w:rsidP="00AC567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5679">
        <w:rPr>
          <w:rFonts w:ascii="Times New Roman" w:eastAsia="Calibri" w:hAnsi="Times New Roman" w:cs="Times New Roman"/>
          <w:b/>
          <w:i/>
          <w:sz w:val="28"/>
          <w:szCs w:val="28"/>
        </w:rPr>
        <w:t>Голбола и торбола:</w:t>
      </w:r>
      <w:r w:rsidRPr="00AC5679">
        <w:rPr>
          <w:rFonts w:ascii="Times New Roman" w:eastAsia="Calibri" w:hAnsi="Times New Roman" w:cs="Times New Roman"/>
          <w:sz w:val="28"/>
          <w:szCs w:val="28"/>
        </w:rPr>
        <w:t xml:space="preserve"> ориентирование на площадке; исходное положение игрока в голболе, торболе; передвижение на звук мяча; броски и ловля мяча в парах на точность; броски мяча из различных исходных положений.</w:t>
      </w:r>
    </w:p>
    <w:p w:rsidR="00171C94" w:rsidRPr="00AC5679" w:rsidRDefault="00171C94" w:rsidP="00AC5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1C94" w:rsidRPr="00AC5679" w:rsidRDefault="00171C94" w:rsidP="00AC5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1C94" w:rsidRDefault="00171C94" w:rsidP="00EF481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814" w:rsidRPr="00AC5679" w:rsidRDefault="00EF4814" w:rsidP="00EF481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1C94" w:rsidRPr="00AC5679" w:rsidRDefault="00171C94" w:rsidP="00AC5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6206" w:rsidRPr="00E82E26" w:rsidRDefault="00E82E26" w:rsidP="00E82E26">
      <w:pPr>
        <w:pStyle w:val="a4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="00066206" w:rsidRPr="00E82E26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</w:p>
    <w:p w:rsidR="001B4596" w:rsidRPr="00AC5679" w:rsidRDefault="001B4596" w:rsidP="00AC5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3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3545"/>
        <w:gridCol w:w="1729"/>
        <w:gridCol w:w="9101"/>
      </w:tblGrid>
      <w:tr w:rsidR="00971EBE" w:rsidRPr="00AC5679" w:rsidTr="00543157">
        <w:trPr>
          <w:trHeight w:val="1064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п\п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раздела.</w:t>
            </w:r>
          </w:p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часов.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виды учебной деятельности</w:t>
            </w:r>
          </w:p>
        </w:tc>
      </w:tr>
      <w:tr w:rsidR="00971EBE" w:rsidRPr="00AC5679" w:rsidTr="00EF4814">
        <w:trPr>
          <w:trHeight w:val="545"/>
        </w:trPr>
        <w:tc>
          <w:tcPr>
            <w:tcW w:w="1533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Легкая атлетика</w:t>
            </w:r>
          </w:p>
        </w:tc>
      </w:tr>
      <w:tr w:rsidR="00971EBE" w:rsidRPr="00AC5679" w:rsidTr="00543157">
        <w:trPr>
          <w:trHeight w:val="30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и бег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безопасности на занятиях легкоатлетическими упражнениями. Выполнение строевых упражнений на месте. Специальные беговые упражнения. Игры с элементами бега.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ходьбы и бега с правильной работой рук.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Строевые упражнения на месте.  Медленный бег в чередовании с ходьбой и с правильной работой рук. С</w:t>
            </w:r>
            <w:r w:rsidRPr="00AC5679"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 xml:space="preserve">пециальные беговые упражнения. 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«Космонавты».</w:t>
            </w:r>
          </w:p>
        </w:tc>
      </w:tr>
      <w:tr w:rsidR="00971EBE" w:rsidRPr="00AC5679" w:rsidTr="00543157">
        <w:trPr>
          <w:trHeight w:val="35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Способы ходьбы и бега </w:t>
            </w:r>
          </w:p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переменной скоростью. Специальные беговые упражнения. Подвижная игра «День и ночь».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Бег с ускорением</w:t>
            </w:r>
          </w:p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30м с высокого старта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и бег в колонне по кругу с остановкой по сигналу. Понятия бег на скорость, «короткая дистанция». Выполнение команд высокого старта. Бег с ускорением 30м.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>Свободный бег в играх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Ходьба и бег врассыпную с правильной работой рук. Подвижные игры с элементами бега 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Прыжковые упражнения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Легкие подскоки на месте и с продвижением вперед (выполняются на матах). Прыжок в глубину с высоты не более 20-25 см. точность приземления. Игра «Парашютист»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 длину с места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одной и двух ногах на месте и с продвижением.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Прыжок в длину с места на технику и на точность приземления. Игра «Рыбаки и рыбки»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 xml:space="preserve">Подвижные игры с прыжковыми  элементами.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месте на двух ногах с поворотом; прыжки на месте с разным положением рук; прыжки в играх; на одной ноге и двух ногах на месте и с продвижением.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малого мяча на дальность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техники безопасности на занятиях по метанию мяча. Техника метания мяча на дальность. Игра «Кто дальше метнет».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мяча. Подвижные игры с метанием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метания набивного мяча из положения сидя. Игра «Передай мяч соседу».</w:t>
            </w:r>
          </w:p>
        </w:tc>
      </w:tr>
      <w:tr w:rsidR="00971EBE" w:rsidRPr="00AC5679" w:rsidTr="00EF4814">
        <w:trPr>
          <w:trHeight w:val="590"/>
        </w:trPr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Подвижные игры с элементами футбола, голбола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техники безопасности во время проведения подвижных и спортивных игр с мячом. Основы знаний о физической культуре. Игры с футбольным мячом.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футбольного  мяча внутренней стороной стопы по прямой. Построение в круг. Передачи мяча ногой по кругу.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Ведение футбольного  мяча внутренней стороной стопы по кругу. Передачи мяча ногой друг другу в парах на точность выполнения. 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футбольным мячом.</w:t>
            </w:r>
          </w:p>
        </w:tc>
      </w:tr>
      <w:tr w:rsidR="00971EBE" w:rsidRPr="00AC5679" w:rsidTr="00543157">
        <w:trPr>
          <w:trHeight w:val="31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игры в голбол.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«Поза ожидания мяча» игрока в голболе. 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Катание голбольного мяча на точность.</w:t>
            </w:r>
          </w:p>
        </w:tc>
      </w:tr>
      <w:tr w:rsidR="00971EBE" w:rsidRPr="00AC5679" w:rsidTr="00543157">
        <w:trPr>
          <w:trHeight w:val="291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«Поза защиты ворот» в голболе. Катание голбольного мяча в парах. 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голбола</w:t>
            </w:r>
          </w:p>
        </w:tc>
      </w:tr>
      <w:tr w:rsidR="00971EBE" w:rsidRPr="00AC5679" w:rsidTr="00543157">
        <w:trPr>
          <w:trHeight w:val="369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и упражнения на развитие быстроты и реакции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Беговые упражнения из различных исходных положений. Игры-эстафеты с мячом</w:t>
            </w:r>
          </w:p>
        </w:tc>
      </w:tr>
      <w:tr w:rsidR="00971EBE" w:rsidRPr="00AC5679" w:rsidTr="00EF4814"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Гимнастика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положения рук и ног в гимнастике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Правила безопасности во время занятий гимнастикой. Строевые упражнения на месте. Построение в круг. Упражнения на развитие гибкости. Основные положения рук и ног в гимнастике. 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 УГГ (утренней гигиенической гимнастики)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о значении утренней гимнастики. Подвижные игры с выполнением гимнастических упражнений.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 с мячом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гимнастических упражнений с мячом. Подвижная игра«Охотники и утки».</w:t>
            </w:r>
          </w:p>
        </w:tc>
      </w:tr>
      <w:tr w:rsidR="00066604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604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66604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 с мячом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AC5679" w:rsidRDefault="00AC5679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гимнастических упражнений с мячом. Подвижная игра«Охотники и утки».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профилактики и коррекции плоскостопия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Ходьба по ребристой дорожке. Выполнение упражнений с гимнастическими палками. Подвижная игра  «Изобрази животное»      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развитие равновесия на полу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Ходьба по кругу высоко поднимая колени. Статические упражнения в равновесии в основной стойке, на одной ноге. Игры с выполнением упражнений на равновесие.</w:t>
            </w:r>
          </w:p>
        </w:tc>
      </w:tr>
      <w:tr w:rsidR="00066604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604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66604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развитие равновесия на полу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Ходьба по кругу высоко поднимая колени. Статические упражнения в равновесии в основной стойке, на одной ноге. Игры с выполнением упражнений на равновесие.</w:t>
            </w:r>
          </w:p>
        </w:tc>
      </w:tr>
      <w:tr w:rsidR="00971EBE" w:rsidRPr="00AC5679" w:rsidTr="00543157">
        <w:trPr>
          <w:trHeight w:val="373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в равновесии на скамейке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Ходьба по гимнастической скамейке, приставными шагами, левым и правым боком, на четверень</w:t>
            </w:r>
            <w:r w:rsidR="00066604"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ках.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«Цапли».</w:t>
            </w:r>
          </w:p>
        </w:tc>
      </w:tr>
      <w:tr w:rsidR="00066604" w:rsidRPr="00AC5679" w:rsidTr="00543157">
        <w:trPr>
          <w:trHeight w:val="373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6604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66604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в равновесии на скамейке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6604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6604" w:rsidRPr="00AC5679" w:rsidRDefault="00AC5679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Ходьба по гимнастической скамейке, приставными шагами, левым и правым боком, на четвереньках.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«Цапли».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Акробатические упражнения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 с акробатическими элементами: упоры, седы, перекаты, группировки. Подвижная игра «Жучки –паучки»</w:t>
            </w:r>
          </w:p>
        </w:tc>
      </w:tr>
      <w:tr w:rsidR="00971EBE" w:rsidRPr="00AC5679" w:rsidTr="00543157">
        <w:trPr>
          <w:trHeight w:val="48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Акробатические упражнения: простейшие комбинации из нескольких упражнений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 с акробатическими элементами. Выполнение акробатической комбинации: из упора присев, перекат назад и вернуться ви.п.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Упражнения для формирования навыка 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правильной осанки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«физические упражнения и осанка».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Упражнения у гимнастической стенки. </w:t>
            </w: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Лазание по гимнастической стенке вверх –вниз, </w:t>
            </w: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вправо -влево любым способом. Игры с элементами лазания.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для формирования навыка правильной осанки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 на формирование правильной осанки.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 на внимание.</w:t>
            </w:r>
          </w:p>
        </w:tc>
      </w:tr>
      <w:tr w:rsidR="00971EBE" w:rsidRPr="00AC5679" w:rsidTr="00EF4814"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Гимнастика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развитие координационных способностей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поведения во время занятий гимнастикой. Название гимнастических снарядов.Упражнения на развитие координационных способностей. Игры на внимание.</w:t>
            </w:r>
          </w:p>
        </w:tc>
      </w:tr>
      <w:tr w:rsidR="00066604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6604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66604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развитие координационных способностей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6604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660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поведения во время занятий гимнастикой. Название гимнастических снарядов.Упражнения на развитие координационных способностей. Игры на внимание.</w:t>
            </w:r>
          </w:p>
        </w:tc>
      </w:tr>
      <w:tr w:rsidR="00971EBE" w:rsidRPr="00AC5679" w:rsidTr="00543157">
        <w:trPr>
          <w:trHeight w:val="42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Ритмические  упражнения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в разном темпе под счет, с хлопками, акцентированием на счет 1, на счет 2, 3; ходьба с хлопками. Ритмические упражнения под счет без музыки. Подвижные игры под музыку.</w:t>
            </w:r>
          </w:p>
        </w:tc>
      </w:tr>
      <w:tr w:rsidR="00971EBE" w:rsidRPr="00AC5679" w:rsidTr="00543157">
        <w:trPr>
          <w:trHeight w:val="327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Ритмические  упражнения.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в разном темпе под счет, с хлопками, акцентированием на счет 1, на счет 2, 3; ходьба с хлопками. Ритмические упражнения под музыку. Подвижные игры под музыку.</w:t>
            </w:r>
          </w:p>
        </w:tc>
      </w:tr>
      <w:tr w:rsidR="00971EBE" w:rsidRPr="00AC5679" w:rsidTr="00543157">
        <w:trPr>
          <w:trHeight w:val="26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Лазание по гимнастической  стенке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у гимнастической стенки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Лазание по гимнастической стенке вверх –вниз, вправо -влево любым способом. Подвижные игры с элементами  лазания.</w:t>
            </w:r>
          </w:p>
        </w:tc>
      </w:tr>
      <w:tr w:rsidR="00971EBE" w:rsidRPr="00AC5679" w:rsidTr="00543157">
        <w:trPr>
          <w:trHeight w:val="89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лазания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у гимнастической стенки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Подвижные игры с элементами лазания.</w:t>
            </w:r>
          </w:p>
        </w:tc>
      </w:tr>
      <w:tr w:rsidR="00971EBE" w:rsidRPr="00AC5679" w:rsidTr="00543157">
        <w:trPr>
          <w:trHeight w:val="303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Лазание по наклонной скамейке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Передвижение по наклонной гимнастической скамейке, установленной под углом в 20 – 25 градусов. То же с переходом на гимнастическую стенку. Подвижная игра на развитие пространственной ориентировки.</w:t>
            </w:r>
          </w:p>
        </w:tc>
      </w:tr>
      <w:tr w:rsidR="00971EBE" w:rsidRPr="00AC5679" w:rsidTr="00543157">
        <w:trPr>
          <w:trHeight w:val="278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Упражнение на развитие координационных способностей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и игры на развитие координационных способностей.</w:t>
            </w:r>
          </w:p>
        </w:tc>
      </w:tr>
      <w:tr w:rsidR="00066604" w:rsidRPr="00AC5679" w:rsidTr="00543157">
        <w:trPr>
          <w:trHeight w:val="278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6604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66604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Упражнение на развитие </w:t>
            </w: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координационных способностей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6604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Упражнения и игры на развитие координационных способностей.</w:t>
            </w:r>
          </w:p>
        </w:tc>
      </w:tr>
      <w:tr w:rsidR="00971EBE" w:rsidRPr="00AC5679" w:rsidTr="00543157">
        <w:trPr>
          <w:trHeight w:val="49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Полоса препятствий из 3-4 элементов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Перекат «бревнышко» (перекаты влево- вправо в положении лежа на животе, руки вверх)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; перелезание через гимн. скамейку произвольным способом; проползти по- пластунски.</w:t>
            </w:r>
          </w:p>
        </w:tc>
      </w:tr>
      <w:tr w:rsidR="00971EBE" w:rsidRPr="00AC5679" w:rsidTr="00543157">
        <w:trPr>
          <w:trHeight w:val="375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подлезания и перелезания.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Полоса препятствий с подлезанием и перелезанием. </w:t>
            </w:r>
          </w:p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«Змейка»</w:t>
            </w:r>
          </w:p>
        </w:tc>
      </w:tr>
      <w:tr w:rsidR="00971EBE" w:rsidRPr="00AC5679" w:rsidTr="00543157">
        <w:trPr>
          <w:trHeight w:val="327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точность выполнения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ОРУ с мячом. Игры с элементами метания в цель: «Меткий стрелок», «Попади в цель».</w:t>
            </w:r>
          </w:p>
        </w:tc>
      </w:tr>
      <w:tr w:rsidR="00025948" w:rsidRPr="00AC5679" w:rsidTr="00EF4814"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5948" w:rsidRPr="00AC5679" w:rsidRDefault="00025948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Подвижные игры с мячом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упражнения с мячом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техники безопасности во время проведения подвижных игр с мячом. </w:t>
            </w: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Отбивание  мяча на месте, двумя руками в положении стоя, сидя. Игра с передачей мяча по кругу из различных исходных положений.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Игры-эстафеты с мячом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ОРУ с мячом. Веселые старты с мячом. 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Подбрасывание и ловля мяча стоя на месте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ОРУ с мячом с элементами подбрасывания волейбольного мяча вверх перед собой и ловля на месте и в движении. Игра «Комплементы».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Игра с элементами пионербола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Основы знаний о физической культуре. 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Ловля и передача мяча через сетку.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 с элементами пионербола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Правила игры в пионербол. </w:t>
            </w: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 с элементами пионербола по упрощенным правилам.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под музыку.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и игры под музыку с гимнастическими лентами.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Русские народные подвижные игры.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игр, краткое описание. Игры «Ручеек», «Салки», хороводные игры.</w:t>
            </w:r>
          </w:p>
        </w:tc>
      </w:tr>
      <w:tr w:rsidR="00971EBE" w:rsidRPr="00AC5679" w:rsidTr="00543157">
        <w:trPr>
          <w:trHeight w:val="38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на ориентирование в пространстве.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Строевые упражнения на месте. Игры на развитие пространственной ориентировки: Найти предмет по описанию. Пройди по заданному маршруту.</w:t>
            </w:r>
          </w:p>
        </w:tc>
      </w:tr>
      <w:tr w:rsidR="00025948" w:rsidRPr="00AC5679" w:rsidTr="00EF4814"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948" w:rsidRPr="00AC5679" w:rsidRDefault="00025948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Подвижные и спортивные игры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Инструктаж по Т.Б. на 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занятиях подвижными и спортивными играми.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Правила техники безопасности во время проведения подвижных игр с 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элементами спортивных. Строевые упражнения на месте. ОРУ без предметов.Игры на внимание.</w:t>
            </w:r>
          </w:p>
        </w:tc>
      </w:tr>
      <w:tr w:rsidR="00066604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604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604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 по Т.Б. на занятиях подвижными и спортивными играми.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6604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техники безопасности во время проведения подвижных игр с элементами спортивных. Строевые упражнения на месте. ОРУ без предметов.Игры на внимание.</w:t>
            </w:r>
          </w:p>
        </w:tc>
      </w:tr>
      <w:tr w:rsidR="00025948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5948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5948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внимание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948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948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Игры 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игрой «Шоу даун». Правила игры. Катание шарика рукой по теннисному столу. Игра «Запрещенное движение».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Шоудаун. Техника владения ракеткой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«Шоудаун»- техника владения ракеткой.</w:t>
            </w: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Двухсторонняя игра по упрощенным правилам.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Шоудаун. Двухсторонняя игра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Двухсторонняя игра по упрощенным правилам.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Торбол. Правила игры.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общеразвиваюших упражнений. Ознакомление с игрой торбол. Катание торбольного мяча в парах. 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торбола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общеразвиваюших упражнений. Игры с элементами торбола по упрощенным правилам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торбола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общеразвиваюших упражнений. Игры с элементами торбола по упрощенным правилам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1EBE" w:rsidRPr="00AC5679" w:rsidRDefault="0006660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Голбол.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Правила игры..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игрой голбол. Катание голбольного мяча в парах.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1EBE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общеразвиваюших упражнений. Игры с элементами голбола по упрощенным правилам.</w:t>
            </w:r>
          </w:p>
        </w:tc>
      </w:tr>
      <w:tr w:rsidR="00971EBE" w:rsidRPr="00AC5679" w:rsidTr="00543157">
        <w:trPr>
          <w:trHeight w:val="306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общеразвиваюших упражнений. Игры с элементами голбола.</w:t>
            </w:r>
          </w:p>
        </w:tc>
      </w:tr>
      <w:tr w:rsidR="00971EBE" w:rsidRPr="00AC5679" w:rsidTr="00543157">
        <w:trPr>
          <w:trHeight w:val="27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 с озвученным футбольным мячом.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игрой футбол с закрытыми глазами. Правила игры. Игры с элементами футбола с озвученным мячом.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 с озвученным мячом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общеразвиваюших упражнений. Игры с элементами футбола с озвученным мячом.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соревновательного характера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Строевые упражнения на месте с перестроением из одной шеренги в две. Выполнение упражнений с гантелями (1кг). Веселые старты. 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Игры-эстафеты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Строевые упражнения на месте с перестроением из одной шеренги в две. Выполнение упражнений с гимнастическими палками. Игры –эстафеты.</w:t>
            </w:r>
          </w:p>
        </w:tc>
      </w:tr>
      <w:tr w:rsidR="00971EBE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развитие точности и координации движений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AC5679" w:rsidRDefault="00971EBE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ОРУ на координацию движений. Подвижная игра «Охотники и утки».</w:t>
            </w:r>
          </w:p>
        </w:tc>
      </w:tr>
      <w:tr w:rsidR="00BC574C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развитие точности и координации движений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ОРУ на координацию движений. Подвижная игра «Охотники и утки».</w:t>
            </w:r>
          </w:p>
        </w:tc>
      </w:tr>
      <w:tr w:rsidR="00BC574C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с фитбольными мячами.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и правила  спортивных игр. Упражнения с фитбольными мячами. Игры на внимание.</w:t>
            </w:r>
          </w:p>
        </w:tc>
      </w:tr>
      <w:tr w:rsidR="00BC574C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с фитбольными мячами.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и правила  спортивных игр. Упражнения с фитбольными мячами. Игры на внимание.</w:t>
            </w:r>
          </w:p>
        </w:tc>
      </w:tr>
      <w:tr w:rsidR="00BC574C" w:rsidRPr="00AC5679" w:rsidTr="00EF4814"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BC574C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Легкая атлетика</w:t>
            </w:r>
          </w:p>
        </w:tc>
      </w:tr>
      <w:tr w:rsidR="00BC574C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ходьба и бега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574C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безопасности на занятиях легкой атлетикой. Строевых упражнений на месте. Ходьба в колоннудруг за другом соблюдая дистанцию. Специальные беговые упражнения. Игра «Салки»</w:t>
            </w:r>
          </w:p>
        </w:tc>
      </w:tr>
      <w:tr w:rsidR="00BC574C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1F73F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ходьба и бега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Специальные беговые упражнения. Игра «Салки»</w:t>
            </w:r>
          </w:p>
        </w:tc>
      </w:tr>
      <w:tr w:rsidR="00BC574C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ходьба и бега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друг за другом, ходьба врассыпную со свободным движением рук. Индивидуальный бег по кроссовой дорожке. Игра  «Вызов номеров»</w:t>
            </w:r>
          </w:p>
        </w:tc>
      </w:tr>
      <w:tr w:rsidR="00BC574C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Кроссовый  бег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в чередовании с ходьбой с правильной работой рук по кроссовой дорожке. Игры с элементами бега.</w:t>
            </w:r>
          </w:p>
        </w:tc>
      </w:tr>
      <w:tr w:rsidR="00BC574C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1F73F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Кроссовый  бег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в чередовании с ходьбой с правильной работой рук по кроссовой дорожке. Игры с элементами бега.</w:t>
            </w:r>
          </w:p>
        </w:tc>
      </w:tr>
      <w:tr w:rsidR="00BC574C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 30м с высокого старта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Ходьба и бег в колонне по кругу с остановкой по сигналу. </w:t>
            </w:r>
          </w:p>
          <w:p w:rsidR="00BC574C" w:rsidRPr="00AC5679" w:rsidRDefault="00BC574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Бег 30 м с максимальной скоростью. Подвижная игра на внимание.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 30м с высокого старта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Ходьба и бег в колонне по кругу с остановкой по сигналу. </w:t>
            </w:r>
          </w:p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Бег 30 м с максимальной скоростью. Подвижная игра на внимание.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Метание набивного мяча </w:t>
            </w: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на дальность.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Чередование ходьбы и бега по кругу и по прямой. Метание набивного </w:t>
            </w: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мяча из различных исходных положений.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Метание набивного мяча на дальность.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ходьбы и бега по кругу и по прямой. Метание набивного мяча из различных исходных положений.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Беговые упражнения: координированная работа рук и ног при беге (упражнения на месте и в движении).Игры с бегом .Челночный бег(3х10).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Беговые упражнения: координированная работа рук и ног при беге (упражнения на месте и в движении).Игры с бегом .Челночный бег(3х10).</w:t>
            </w:r>
          </w:p>
        </w:tc>
      </w:tr>
      <w:tr w:rsidR="00D013DD" w:rsidRPr="00AC5679" w:rsidTr="00543157">
        <w:trPr>
          <w:trHeight w:val="312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Метание малого мяча в цель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Метание мяча в цель с расстояния 3 м.</w:t>
            </w: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Игры с элементами метания.</w:t>
            </w:r>
          </w:p>
        </w:tc>
      </w:tr>
      <w:tr w:rsidR="00D013DD" w:rsidRPr="00AC5679" w:rsidTr="00543157">
        <w:trPr>
          <w:trHeight w:val="312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Метание малого мяча в цель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мяча в цель с расстояния 3 м.</w:t>
            </w: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Игры с элементами метания.</w:t>
            </w:r>
          </w:p>
        </w:tc>
      </w:tr>
      <w:tr w:rsidR="00D013DD" w:rsidRPr="00AC5679" w:rsidTr="00543157">
        <w:trPr>
          <w:trHeight w:val="27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Прыжковые упражнения. Прыжок в длину с места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Легкие подскоки на месте и с продвижением вперед. Прыжок в длину с места на технику выполнения и на результат.</w:t>
            </w:r>
          </w:p>
        </w:tc>
      </w:tr>
      <w:tr w:rsidR="00D013DD" w:rsidRPr="00AC5679" w:rsidTr="00543157">
        <w:trPr>
          <w:trHeight w:val="27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Прыжковые упражнения. Прыжок в длину с места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Легкие подскоки на месте и с продвижением вперед. Прыжок в длину с места на технику выполнения и на результат.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Свободный бег в играх: «Вызов номеров», « Гуси-лебеди».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Свободный бег в играх: «Вызов номеров», « Гуси-лебеди».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Прыжки через скакалку на месте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Специальные беговые упражнения. Игра «Салки»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AC5679" w:rsidRDefault="00945CC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Прыжки через скакалку с продвижением вперед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Специальные беговые упражнения. Игра «Салки»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AC5679" w:rsidRDefault="00945CC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развитие сохранных анализаторов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3DD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техники безопасности во время проведения подвижных игр с мячом. </w:t>
            </w: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Отбивание  мяча на месте, двумя руками в положении стоя, сидя. Игра с передачей мяча по кругу из различных исходных положений.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AC5679" w:rsidRDefault="00945CC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Подвижные игры на развитие навыка ориентировки </w:t>
            </w: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пространстве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3DD" w:rsidRPr="00AC5679" w:rsidRDefault="00171C94" w:rsidP="00AC56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техники безопасности во время проведения подвижных игр с мячом. </w:t>
            </w: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Отбивание  мяча на месте, двумя руками в положении стоя, сидя. Игра с передачей мяча по кругу из различных исходных положений.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AC5679" w:rsidRDefault="00945CC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набивного мяча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AC5679" w:rsidRDefault="00945CC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Метания мяча на дальность полета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 из различных исходных положений.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AC5679" w:rsidRDefault="00945CC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Метание малого мяча в цель с ориентировкой на звуковой сигнал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 из различных исходных положений.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AC5679" w:rsidRDefault="00543157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  <w:p w:rsidR="00171C94" w:rsidRPr="00AC5679" w:rsidRDefault="00543157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AC5679" w:rsidRDefault="00945CC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мяча в стенку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 с акробатическими элементами: упоры, седы, перекаты, группировки. Подвижная игра «Жучки –паучки»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AC5679" w:rsidRDefault="00543157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«Жучки –паучки»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AC5679" w:rsidRDefault="00543157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«Жучки –паучки»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AC5679" w:rsidRDefault="00543157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AC5679" w:rsidRDefault="00945CCC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«Жучки –паучки»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13DD" w:rsidRPr="00AC5679" w:rsidRDefault="00543157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Подведение итогов за год.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171C94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о физической культуре. Игры по выбору.</w:t>
            </w:r>
          </w:p>
        </w:tc>
      </w:tr>
      <w:tr w:rsidR="00D013DD" w:rsidRPr="00AC5679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56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543157" w:rsidP="00AC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AC5679" w:rsidRDefault="00D013DD" w:rsidP="00AC5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</w:tbl>
    <w:p w:rsidR="005A2205" w:rsidRDefault="005A2205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Default="00AC5679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Default="00FA7B97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Default="00FA7B97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Default="00FA7B97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Default="00FA7B97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Default="00FA7B97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Default="00FA7B97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Default="00FA7B97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Default="00FA7B97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Default="00FA7B97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Default="00AC5679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E26" w:rsidRDefault="00E82E26" w:rsidP="00FA7B9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82E26" w:rsidRDefault="00E82E26" w:rsidP="00FA7B9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82E26" w:rsidRDefault="00E82E26" w:rsidP="00FA7B9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82E26" w:rsidRDefault="00E82E26" w:rsidP="00FA7B9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7B97" w:rsidRDefault="00FA7B97" w:rsidP="00FA7B9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 УЧЕБНО-МЕТОДИЧЕСКОГО ОБЕСПЕЧЕНИЯ</w:t>
      </w:r>
    </w:p>
    <w:tbl>
      <w:tblPr>
        <w:tblW w:w="517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96"/>
      </w:tblGrid>
      <w:tr w:rsidR="00FA7B97" w:rsidTr="00FA7B97">
        <w:trPr>
          <w:trHeight w:val="322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7B97" w:rsidRDefault="00FA7B9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Учебники</w:t>
            </w:r>
          </w:p>
          <w:p w:rsidR="00FA7B97" w:rsidRDefault="00FA7B9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Учебные пособия</w:t>
            </w:r>
          </w:p>
          <w:p w:rsidR="00FA7B97" w:rsidRDefault="00FA7B9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FA7B97" w:rsidTr="00FA7B97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7B97" w:rsidRDefault="00FA7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Лях В.И. Физическая культура. Учебник. 1-4 кл. - М.: Просвещение, 2013 </w:t>
            </w:r>
          </w:p>
          <w:p w:rsidR="00FA7B97" w:rsidRDefault="00FA7B97">
            <w:pPr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 Лях В.И. Физическая культура. 1-4 кл. ЭФУ.- М.: Просвещение, 2018</w:t>
            </w:r>
          </w:p>
          <w:p w:rsidR="00FA7B97" w:rsidRDefault="00FA7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 Ростомашвили Л.Н. Адаптивное физическое воспитание. Учебно-методическое пособие.- М., 2002. 2.Ростомашвили Л.Н. Физические упражнения для детей с нарушением зрения.- М., 2002</w:t>
            </w:r>
          </w:p>
          <w:p w:rsidR="00FA7B97" w:rsidRDefault="00FA7B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1.Патриков А.Ю. Поурочные разработки по физической культуре: для учащихся 1-4 кл. УМК В.И. Лях. Школа России. – М.: Просвещение, 2016</w:t>
            </w:r>
          </w:p>
          <w:p w:rsidR="00FA7B97" w:rsidRDefault="00FA7B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 Лях В.И. Физическая культура. 1-4 классы. Методические рекомендации.- М.: Просвещение, 2017</w:t>
            </w:r>
          </w:p>
        </w:tc>
      </w:tr>
    </w:tbl>
    <w:p w:rsidR="00FA7B97" w:rsidRDefault="00FA7B97" w:rsidP="00FA7B97">
      <w:pPr>
        <w:tabs>
          <w:tab w:val="left" w:pos="3930"/>
        </w:tabs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97" w:rsidRDefault="00FA7B97" w:rsidP="00FA7B9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РЕКОМЕНДАЦИИ ПО УЧЕБНО-МЕТОДИЧЕСКОМУ И МАТЕРИАЛЬНО-ТЕХНИЧЕСКОМУ ОБЕСПЕЧЕНИЮ </w:t>
      </w:r>
    </w:p>
    <w:p w:rsidR="00FA7B97" w:rsidRDefault="00FA7B97" w:rsidP="00FA7B97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7B97" w:rsidRDefault="00FA7B97" w:rsidP="00FA7B9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:rsidR="00FA7B97" w:rsidRDefault="00FA7B97" w:rsidP="00FA7B9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Лях В.И.  Физическая культура: учебник для 1-4 кл. - М.:  Просвещение, 2013.</w:t>
      </w:r>
    </w:p>
    <w:p w:rsidR="00FA7B97" w:rsidRDefault="00FA7B97" w:rsidP="00FA7B9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Маллаев Д.М. Игры для слепых и слабовидящих. – М., 2001.</w:t>
      </w:r>
    </w:p>
    <w:p w:rsidR="00FA7B97" w:rsidRDefault="00FA7B97" w:rsidP="00FA7B9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Патриков А.Ю. Поурочные разработки по физической культуре: для обучающихся 1-4 кл. К УМК В.И. Ляха. Школа России. ФГОС, 2014.</w:t>
      </w:r>
    </w:p>
    <w:p w:rsidR="00FA7B97" w:rsidRDefault="00FA7B97" w:rsidP="00FA7B9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Ростомашвили Л.Н. Методика адаптивного физического воспитания детей с нарушением зрения // Частные методики адаптивной физической культуры: Учебник. Гл. 3. / под общ. ред. Л.В. Шапковой. – М.: Советский спорт, 2007. -  С. 92 -157.</w:t>
      </w:r>
    </w:p>
    <w:p w:rsidR="00FA7B97" w:rsidRDefault="00FA7B97" w:rsidP="00FA7B9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Ростомашвили Л.Н. Подвижные игры для слепых и слабовидящих Гл. 2.  // Коррекционные подвижные игры и упражнения для детей с нарушениями развитии / под общ. ред. проф. Л.В. Шапковой. – М.: Советский спорт, 2002 – С. 33–59.</w:t>
      </w:r>
    </w:p>
    <w:p w:rsidR="00FA7B97" w:rsidRDefault="00FA7B97" w:rsidP="00FA7B9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Ростомашвили Л.Н. Физические упражнения для детей с нарушением зрения: Метод. рекомендации для учителей, воспитателей, родителей. – Издание второе, исправленное и дополненное. – М.: Школьный вестник, 2002.</w:t>
      </w:r>
    </w:p>
    <w:p w:rsidR="00FA7B97" w:rsidRDefault="00FA7B97" w:rsidP="00FA7B97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7B97" w:rsidRDefault="00FA7B97" w:rsidP="00FA7B9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A7B97" w:rsidRDefault="00FA7B97" w:rsidP="00FA7B9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Учебное оборудование:</w:t>
      </w:r>
    </w:p>
    <w:p w:rsidR="00FA7B97" w:rsidRDefault="00FA7B97" w:rsidP="00FA7B9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Традиционный спортивный инвентарь:</w:t>
      </w:r>
      <w:r>
        <w:rPr>
          <w:rFonts w:ascii="Times New Roman" w:hAnsi="Times New Roman" w:cs="Times New Roman"/>
          <w:sz w:val="28"/>
          <w:szCs w:val="28"/>
        </w:rPr>
        <w:t xml:space="preserve"> мячи, гимнастические маты, гимнастическая стенка, гимнастическая скамейка, баскетбольные стойки, скакалки и  др. спортивный инвентарь</w:t>
      </w:r>
    </w:p>
    <w:p w:rsidR="00FA7B97" w:rsidRDefault="00FA7B97" w:rsidP="00FA7B9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Нетрадиционный спортивный инвентарь:</w:t>
      </w:r>
      <w:r>
        <w:rPr>
          <w:rFonts w:ascii="Times New Roman" w:hAnsi="Times New Roman" w:cs="Times New Roman"/>
          <w:sz w:val="28"/>
          <w:szCs w:val="28"/>
        </w:rPr>
        <w:t xml:space="preserve"> спортивное полотно для игр и эстафет,  одеяло с утяжелением, гусиничное полотно, балансировочные диски, игровой набор «дорожка», двигательно-развивающий комплекс, набор  спортивных игр,массажные валики, тренажер для рук, тренажер лестница, тренажер для развития суставов, комплект тренажеров для пальцев, озвученные мячи, мячи с веревочкой, фитбол мячи (разного диаметра, «кенгуру», массажные), мячи, «Педальки» - тренажер для развития статического равновесия, целиндр, конус (для развития вестибулярного аппарата), ходули, лента – эспандер, рельефные дорожки для коррекции плоскостопия и пр.</w:t>
      </w:r>
    </w:p>
    <w:p w:rsidR="00FA7B97" w:rsidRDefault="00FA7B97" w:rsidP="00FA7B97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7B97" w:rsidRDefault="00FA7B97" w:rsidP="00FA7B97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FA7B97" w:rsidRDefault="00FA7B97" w:rsidP="00FA7B97">
      <w:pPr>
        <w:keepLines/>
        <w:numPr>
          <w:ilvl w:val="0"/>
          <w:numId w:val="11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снарядов и др.);</w:t>
      </w:r>
    </w:p>
    <w:p w:rsidR="00FA7B97" w:rsidRDefault="00FA7B97" w:rsidP="00FA7B97">
      <w:pPr>
        <w:keepLines/>
        <w:numPr>
          <w:ilvl w:val="0"/>
          <w:numId w:val="11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необходимого для слепых учащихся светового режима, одновременное использование естественного и искусственного освещения;</w:t>
      </w:r>
    </w:p>
    <w:p w:rsidR="00FA7B97" w:rsidRDefault="00FA7B97" w:rsidP="00FA7B97">
      <w:pPr>
        <w:keepLines/>
        <w:numPr>
          <w:ilvl w:val="0"/>
          <w:numId w:val="11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факторов, негативно влияющих на состояние зрительных функций слепых обучающихся (с остаточным зрением) (недостаточность уровня освещенности рабочей зоны, наличие бликов и другое), осязания, слуха;</w:t>
      </w:r>
    </w:p>
    <w:p w:rsidR="00FA7B97" w:rsidRDefault="00FA7B97" w:rsidP="00FA7B97">
      <w:pPr>
        <w:keepLines/>
        <w:numPr>
          <w:ilvl w:val="0"/>
          <w:numId w:val="11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осязательных, звуковых и зрительных ориентиров для определения местоположения обучающегося и адаптированного инвентаря в спортивных залах;</w:t>
      </w:r>
    </w:p>
    <w:p w:rsidR="00FA7B97" w:rsidRDefault="00FA7B97" w:rsidP="00FA7B97">
      <w:pPr>
        <w:keepLines/>
        <w:numPr>
          <w:ilvl w:val="0"/>
          <w:numId w:val="11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оптимальной физической нагрузки на уроках;</w:t>
      </w:r>
    </w:p>
    <w:p w:rsidR="00FA7B97" w:rsidRDefault="00FA7B97" w:rsidP="00FA7B97">
      <w:pPr>
        <w:keepLines/>
        <w:numPr>
          <w:ilvl w:val="0"/>
          <w:numId w:val="11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расстановка учащихся на уроке, учитывая зрительные возможности каждого ученика (в спортивном зале и на спортивной площадке в зависимости от положения солнца, светового освещения);</w:t>
      </w:r>
    </w:p>
    <w:p w:rsidR="00FA7B97" w:rsidRDefault="00FA7B97" w:rsidP="00FA7B97">
      <w:pPr>
        <w:keepLines/>
        <w:numPr>
          <w:ilvl w:val="0"/>
          <w:numId w:val="11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оборудования определяется программными задачами физического воспитания слепых детей, чье развитие приближается к возрастной норме. Размеры и масса инвентаря должны соответствовать возрастнымособенностям школьников; его количество определяется из расчёта активного участия всех детей в процессе занятий.</w:t>
      </w:r>
    </w:p>
    <w:p w:rsidR="00FA7B97" w:rsidRDefault="00FA7B97" w:rsidP="00FA7B9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A7B97" w:rsidRDefault="00FA7B97" w:rsidP="00FA7B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679" w:rsidRDefault="00AC5679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Default="00AC5679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157" w:rsidRDefault="00543157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157" w:rsidRDefault="00543157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1481" w:rsidRDefault="00361481" w:rsidP="00361481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Тематическое планирование </w:t>
      </w:r>
      <w:bookmarkStart w:id="0" w:name="_GoBack"/>
      <w:bookmarkEnd w:id="0"/>
    </w:p>
    <w:tbl>
      <w:tblPr>
        <w:tblStyle w:val="ad"/>
        <w:tblpPr w:leftFromText="180" w:rightFromText="180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659"/>
        <w:gridCol w:w="3520"/>
        <w:gridCol w:w="1203"/>
        <w:gridCol w:w="2268"/>
        <w:gridCol w:w="2410"/>
        <w:gridCol w:w="4500"/>
      </w:tblGrid>
      <w:tr w:rsidR="00361481" w:rsidTr="00361481">
        <w:trPr>
          <w:trHeight w:val="945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 раздела. Тема.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плану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widowControl w:val="0"/>
              <w:shd w:val="clear" w:color="auto" w:fill="FFFFFF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факту</w:t>
            </w: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Style w:val="212pt"/>
                <w:b/>
                <w:color w:val="000000"/>
              </w:rPr>
              <w:t xml:space="preserve">                        </w:t>
            </w:r>
            <w:r>
              <w:rPr>
                <w:rStyle w:val="212pt"/>
                <w:color w:val="000000"/>
                <w:sz w:val="28"/>
                <w:szCs w:val="28"/>
              </w:rPr>
              <w:t>Примечание</w:t>
            </w: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Техника безопасности на занятиях Построение в шеренгу. Расчет по порядку.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Свободная ходьба (с ориентировкой на осязательный анализатор).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с мячом..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Понятие «короткая дистанция». </w:t>
            </w:r>
          </w:p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Команды: «На старт!», «Внимание!», «Марш!».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Понятие бег на скорость. Бег с ускорением  15м. Урок - сюжетно-ролевой.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Название и правила спортивных игр, инвентаря, оборудования, организацию.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Подвижные игры на развитие слухового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lastRenderedPageBreak/>
              <w:t>анализатора. Урок – сказка.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Метание разных предметов в направлении звукового сигнала.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Приемы закаливания. Урок музыкально – ритмический.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. Подвижная игра «Мяч соседу» со звуковым мячом.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Подвижная игра «Кто дальше бросит». Урок – конкурс.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малым  мячом. Способы саморегуляции.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Подвижная игра с элементами метания. Урок творчества.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Метание мяча одной рукой с ориентировкой на звуковой сигнал на технику выполнения.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одвижные игры с элементами  торбола.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Способы самоконтроля.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Метание мяча одной рукой, в цель (с расстояния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>2м) и на дальность полета (с ориентировкой на звуковой сигнал).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Прыжки на двух ногах стоя у гимнастической стенки.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элементами голбола  в парах. Естественные основы.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Прыжки в длину с места на мат со страховкой учителя. Урок – открытие.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tabs>
                <w:tab w:val="center" w:pos="74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Прыжок в  длину с места с приземлением на маты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tabs>
                <w:tab w:val="left" w:pos="999"/>
                <w:tab w:val="left" w:pos="1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элементами голбола. Подвижные игры на развитие слухового анализатора.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Прыжок в длину с места на технику выполнения и дальность полета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Подвижная игра «Запрещенное движение».Урок сюжетно – ролевой.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элементами голбола. Приемы закаливания.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безопасности во время занятий гимнастикой. Подвижные игры на внимание.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Построение в колонну по одному, повороты «налево», «направо», ориентируясь на голос учителя.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61481" w:rsidRDefault="003614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голбола. Урок - конкурс. Естественные основы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Равновесие «цапля» со страховкой учителя. Подвижные игры с предметами.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Построение круга. ОРУ. Упражнение «цапля без страховки.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Название и правила спортивных игр; инвентарь, оборудование, организация.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игры. Урок – утренник.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Положение «группировка» (лежа на спине, лежа на животе)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со звуковым мячом. Приемы закаливания. Урок – творчества.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Перекаты в положении «группировка», лежа на спине.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элементами торбола. Способы самоконтроля.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Перекат «бревнышко» (повороты влево и вправо в положении лежа на животе, руки вверх).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Перелезание через гимнастическую скамейку (произвольным способом).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со звуковым мячом.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Лазанье вверх и вниз по гимнастической стенке произвольными способами. 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Лазанье в стороны по гимнастической стенке. Подвижная игра на развитие внимания.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на развитие памяти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точности движений.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на развитие сохранных анализаторов.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на тренажёрах. Подвижные игры с парашютом, радужным мячом, звуковым мячом.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голбола. Приемы закаливания. Урок – викторина.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Эстафеты на развитие сохранных анализаторов.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развитие слухового и осязательного анализатора. Урок творчества.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«Правила поведения и безопасность во время проведения подвижных игр и эстафет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и эстафеты на развитие сохранных анализаторов.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поведения и безопасность во время проведения подвижных игр с элементами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спортивных.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и эстафеты на развитие навыка ориентировки в пространстве.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Эстафеты на развитие сохранных анализаторов (осязание, слух).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мячом фитбол. Социально-психологические основы.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на развитие различных физических качеств Эстафеты на развитие мелкой моторики.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Эстафеты на развитие общей координации движений (эстафеты с бросками мяча в цилиндр на звуковой сигнал).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элементами торбола.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Малоподвижные игры: игры на внимание, ролевые игры.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 w:rsidP="00361481">
            <w:pPr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Построение в шеренгу. Расчет на 1-й и 2-й. Выполнение команд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«Равняйсь!», «Смирно!», «Вольно!»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Ходьба и бег  в колонне по одному. Бег с изменением направления движения, ритма и темпа.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Ходьба под счет. Разновидности ходьбы и ходьба в различном темпе (с ориентировкой на звуковой сигнал). 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Бег в индивидуальном темпе. Подвижная игра «Вызов номера».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Правила поведения и безопасность во время проведения подвижных игр с элементами спортивных.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Малоподвижные игры и игры на внимание. Основы знаний о физической культуре.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ноги врозь и вместе Подвижная игра «Хитрые зайцы».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ноги врозь и вместе Подвижная игра «Хитрые зайцы».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 с элементами бега. Приемы закаливания.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 правила спортивных игр; инвентарь, оборудование, организация.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Название и правила спортивных игр; инвентарь, оборудование, организация.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 с элементами бега. Приемы закаливания.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Правила поведения и безопасность во время проведения подвижных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игр с элементами спортивных.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Малоподвижные игры и игры на внимание. Основы знаний о физической культуре.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скоростно-силовых качеств.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Согласованная работа рук и ног в фазе толчка при выполнении прыжка в длину с места.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ноги врозь и вместе Подвижная игра «Хитрые зайцы».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Название и правила спортивных игр;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инвентарь, оборудование, организация.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 с элементами бега. Приемы закаливания.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на двух ногах, стоя у гимнастической стенки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в глубину с высоты не более 25см.  Подвижная игра «Кто точнее».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на мягкое препятствие высотой 20-25 см.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 длину с места на технику выполнения и на результат.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«достань колокольчик».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элементами торбола;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Подвижная игра «Горячий мяч» и. Способы саморегуляции.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Метание теннисного мяча технику выполнения. 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Метание разных предметов в направлении звукового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сигнала. Игра «Найди предмет».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«Игра мяч на полу».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мяча одной рукой, в цель (с расстояния 2м) и на дальность полета (с ориентировкой на звуковой сигнал)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Подвижная игра «Мяч соседу» и игры на развитие слухового анализатора,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Броски двумя руками большого мяча в пол, стенку, вверх с последующей ловлей.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32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мяча одной рукой на технику и точность  выполнения.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с элементами голбола.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мяча одной рукой на дальность полета.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о физической культуре.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баскетбола и игры на внимание.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Бег по кругу, по прямой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(30м) в полной координации (с ориентировкой на звуковой сигнал)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Подвижная игра со звуковым мячом.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481" w:rsidRDefault="00361481">
            <w:pPr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ходьбы и бега (бег – 20м, ходьба – 40м).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1481" w:rsidTr="00361481">
        <w:tc>
          <w:tcPr>
            <w:tcW w:w="41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ind w:left="3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481" w:rsidRDefault="0036148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481" w:rsidRDefault="0036148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:rsidR="00361481" w:rsidRDefault="00361481" w:rsidP="0036148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157" w:rsidRDefault="00543157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Default="00AC5679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Default="00AC5679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Default="00AC5679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Pr="001B4596" w:rsidRDefault="00AC5679" w:rsidP="001B4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C5679" w:rsidRPr="001B4596" w:rsidSect="001B45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DAD" w:rsidRDefault="00200DAD" w:rsidP="00010466">
      <w:pPr>
        <w:spacing w:after="0" w:line="240" w:lineRule="auto"/>
      </w:pPr>
      <w:r>
        <w:separator/>
      </w:r>
    </w:p>
  </w:endnote>
  <w:endnote w:type="continuationSeparator" w:id="0">
    <w:p w:rsidR="00200DAD" w:rsidRDefault="00200DAD" w:rsidP="00010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814" w:rsidRDefault="00EF481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1828008"/>
      <w:docPartObj>
        <w:docPartGallery w:val="Page Numbers (Bottom of Page)"/>
        <w:docPartUnique/>
      </w:docPartObj>
    </w:sdtPr>
    <w:sdtEndPr/>
    <w:sdtContent>
      <w:p w:rsidR="00EF4814" w:rsidRDefault="00773CAC">
        <w:pPr>
          <w:pStyle w:val="a8"/>
          <w:jc w:val="right"/>
        </w:pPr>
        <w:r>
          <w:fldChar w:fldCharType="begin"/>
        </w:r>
        <w:r w:rsidR="00EF4814">
          <w:instrText>PAGE   \* MERGEFORMAT</w:instrText>
        </w:r>
        <w:r>
          <w:fldChar w:fldCharType="separate"/>
        </w:r>
        <w:r w:rsidR="00361481">
          <w:rPr>
            <w:noProof/>
          </w:rPr>
          <w:t>22</w:t>
        </w:r>
        <w:r>
          <w:fldChar w:fldCharType="end"/>
        </w:r>
      </w:p>
    </w:sdtContent>
  </w:sdt>
  <w:p w:rsidR="00EF4814" w:rsidRDefault="00EF481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814" w:rsidRDefault="00EF481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DAD" w:rsidRDefault="00200DAD" w:rsidP="00010466">
      <w:pPr>
        <w:spacing w:after="0" w:line="240" w:lineRule="auto"/>
      </w:pPr>
      <w:r>
        <w:separator/>
      </w:r>
    </w:p>
  </w:footnote>
  <w:footnote w:type="continuationSeparator" w:id="0">
    <w:p w:rsidR="00200DAD" w:rsidRDefault="00200DAD" w:rsidP="00010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814" w:rsidRDefault="00EF481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814" w:rsidRDefault="00EF481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814" w:rsidRDefault="00EF481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32CDA"/>
    <w:multiLevelType w:val="multilevel"/>
    <w:tmpl w:val="BEEE4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27012"/>
    <w:multiLevelType w:val="multilevel"/>
    <w:tmpl w:val="8074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9B2645"/>
    <w:multiLevelType w:val="multilevel"/>
    <w:tmpl w:val="C0BA2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D56820"/>
    <w:multiLevelType w:val="multilevel"/>
    <w:tmpl w:val="D4544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F20A27"/>
    <w:multiLevelType w:val="multilevel"/>
    <w:tmpl w:val="6C84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6279F7"/>
    <w:multiLevelType w:val="multilevel"/>
    <w:tmpl w:val="AC98B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674F31"/>
    <w:multiLevelType w:val="multilevel"/>
    <w:tmpl w:val="BDCA6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8D7793"/>
    <w:multiLevelType w:val="multilevel"/>
    <w:tmpl w:val="350ED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83365D"/>
    <w:multiLevelType w:val="multilevel"/>
    <w:tmpl w:val="87429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4A60E3"/>
    <w:multiLevelType w:val="hybridMultilevel"/>
    <w:tmpl w:val="5ECA0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91333"/>
    <w:multiLevelType w:val="multilevel"/>
    <w:tmpl w:val="5F7EC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4E31AE"/>
    <w:multiLevelType w:val="multilevel"/>
    <w:tmpl w:val="36326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B1460A"/>
    <w:multiLevelType w:val="multilevel"/>
    <w:tmpl w:val="84FC3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3E4EC6"/>
    <w:multiLevelType w:val="multilevel"/>
    <w:tmpl w:val="A196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A35E38"/>
    <w:multiLevelType w:val="multilevel"/>
    <w:tmpl w:val="2C30B144"/>
    <w:lvl w:ilvl="0">
      <w:start w:val="1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5" w15:restartNumberingAfterBreak="0">
    <w:nsid w:val="32047936"/>
    <w:multiLevelType w:val="multilevel"/>
    <w:tmpl w:val="B4E0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C03CAA"/>
    <w:multiLevelType w:val="multilevel"/>
    <w:tmpl w:val="E8603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0C2787"/>
    <w:multiLevelType w:val="hybridMultilevel"/>
    <w:tmpl w:val="45E0F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E30FD"/>
    <w:multiLevelType w:val="multilevel"/>
    <w:tmpl w:val="3C46B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3530F4"/>
    <w:multiLevelType w:val="multilevel"/>
    <w:tmpl w:val="7A9C1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EC265E"/>
    <w:multiLevelType w:val="multilevel"/>
    <w:tmpl w:val="1A767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005211"/>
    <w:multiLevelType w:val="hybridMultilevel"/>
    <w:tmpl w:val="2758C870"/>
    <w:lvl w:ilvl="0" w:tplc="545496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04292C"/>
    <w:multiLevelType w:val="multilevel"/>
    <w:tmpl w:val="5E509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DB170B9"/>
    <w:multiLevelType w:val="multilevel"/>
    <w:tmpl w:val="7B584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196903"/>
    <w:multiLevelType w:val="multilevel"/>
    <w:tmpl w:val="B740A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F33FA3"/>
    <w:multiLevelType w:val="multilevel"/>
    <w:tmpl w:val="3F006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D70B19"/>
    <w:multiLevelType w:val="multilevel"/>
    <w:tmpl w:val="C45EC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D358FA"/>
    <w:multiLevelType w:val="multilevel"/>
    <w:tmpl w:val="710E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B23B51"/>
    <w:multiLevelType w:val="multilevel"/>
    <w:tmpl w:val="862CD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3660FC"/>
    <w:multiLevelType w:val="hybridMultilevel"/>
    <w:tmpl w:val="FE84B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26185"/>
    <w:multiLevelType w:val="multilevel"/>
    <w:tmpl w:val="EC6EC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6F71CA4"/>
    <w:multiLevelType w:val="multilevel"/>
    <w:tmpl w:val="03A89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4A3834"/>
    <w:multiLevelType w:val="hybridMultilevel"/>
    <w:tmpl w:val="C29441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A4C59AA"/>
    <w:multiLevelType w:val="multilevel"/>
    <w:tmpl w:val="51DCD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9D4E54"/>
    <w:multiLevelType w:val="hybridMultilevel"/>
    <w:tmpl w:val="50F64674"/>
    <w:lvl w:ilvl="0" w:tplc="FF50597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BFE7649"/>
    <w:multiLevelType w:val="multilevel"/>
    <w:tmpl w:val="24E2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CB316CB"/>
    <w:multiLevelType w:val="multilevel"/>
    <w:tmpl w:val="35705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FE80A75"/>
    <w:multiLevelType w:val="multilevel"/>
    <w:tmpl w:val="A6DAA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23A1F63"/>
    <w:multiLevelType w:val="hybridMultilevel"/>
    <w:tmpl w:val="3B3E052E"/>
    <w:lvl w:ilvl="0" w:tplc="545496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830DB3"/>
    <w:multiLevelType w:val="multilevel"/>
    <w:tmpl w:val="86945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ED24B8"/>
    <w:multiLevelType w:val="multilevel"/>
    <w:tmpl w:val="D1EC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0F07A68"/>
    <w:multiLevelType w:val="hybridMultilevel"/>
    <w:tmpl w:val="2F24DE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D9593C"/>
    <w:multiLevelType w:val="hybridMultilevel"/>
    <w:tmpl w:val="1188CA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2A27C7D"/>
    <w:multiLevelType w:val="hybridMultilevel"/>
    <w:tmpl w:val="3FBEE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FD1D7F"/>
    <w:multiLevelType w:val="multilevel"/>
    <w:tmpl w:val="7322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3183EE5"/>
    <w:multiLevelType w:val="multilevel"/>
    <w:tmpl w:val="345AB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3DB566F"/>
    <w:multiLevelType w:val="multilevel"/>
    <w:tmpl w:val="4230B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8471A56"/>
    <w:multiLevelType w:val="multilevel"/>
    <w:tmpl w:val="28B04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8"/>
  </w:num>
  <w:num w:numId="2">
    <w:abstractNumId w:val="21"/>
  </w:num>
  <w:num w:numId="3">
    <w:abstractNumId w:val="43"/>
  </w:num>
  <w:num w:numId="4">
    <w:abstractNumId w:val="42"/>
  </w:num>
  <w:num w:numId="5">
    <w:abstractNumId w:val="32"/>
  </w:num>
  <w:num w:numId="6">
    <w:abstractNumId w:val="24"/>
  </w:num>
  <w:num w:numId="7">
    <w:abstractNumId w:val="34"/>
  </w:num>
  <w:num w:numId="8">
    <w:abstractNumId w:val="9"/>
  </w:num>
  <w:num w:numId="9">
    <w:abstractNumId w:val="17"/>
  </w:num>
  <w:num w:numId="10">
    <w:abstractNumId w:val="41"/>
  </w:num>
  <w:num w:numId="11">
    <w:abstractNumId w:val="9"/>
  </w:num>
  <w:num w:numId="12">
    <w:abstractNumId w:val="46"/>
  </w:num>
  <w:num w:numId="13">
    <w:abstractNumId w:val="20"/>
  </w:num>
  <w:num w:numId="14">
    <w:abstractNumId w:val="47"/>
  </w:num>
  <w:num w:numId="15">
    <w:abstractNumId w:val="2"/>
  </w:num>
  <w:num w:numId="16">
    <w:abstractNumId w:val="10"/>
  </w:num>
  <w:num w:numId="17">
    <w:abstractNumId w:val="19"/>
  </w:num>
  <w:num w:numId="18">
    <w:abstractNumId w:val="3"/>
  </w:num>
  <w:num w:numId="19">
    <w:abstractNumId w:val="4"/>
  </w:num>
  <w:num w:numId="20">
    <w:abstractNumId w:val="6"/>
  </w:num>
  <w:num w:numId="21">
    <w:abstractNumId w:val="16"/>
  </w:num>
  <w:num w:numId="22">
    <w:abstractNumId w:val="13"/>
  </w:num>
  <w:num w:numId="23">
    <w:abstractNumId w:val="7"/>
  </w:num>
  <w:num w:numId="24">
    <w:abstractNumId w:val="18"/>
  </w:num>
  <w:num w:numId="25">
    <w:abstractNumId w:val="39"/>
  </w:num>
  <w:num w:numId="26">
    <w:abstractNumId w:val="26"/>
  </w:num>
  <w:num w:numId="27">
    <w:abstractNumId w:val="44"/>
  </w:num>
  <w:num w:numId="28">
    <w:abstractNumId w:val="27"/>
  </w:num>
  <w:num w:numId="29">
    <w:abstractNumId w:val="33"/>
  </w:num>
  <w:num w:numId="30">
    <w:abstractNumId w:val="37"/>
  </w:num>
  <w:num w:numId="31">
    <w:abstractNumId w:val="1"/>
  </w:num>
  <w:num w:numId="32">
    <w:abstractNumId w:val="8"/>
  </w:num>
  <w:num w:numId="33">
    <w:abstractNumId w:val="0"/>
  </w:num>
  <w:num w:numId="34">
    <w:abstractNumId w:val="11"/>
  </w:num>
  <w:num w:numId="35">
    <w:abstractNumId w:val="5"/>
  </w:num>
  <w:num w:numId="36">
    <w:abstractNumId w:val="45"/>
  </w:num>
  <w:num w:numId="37">
    <w:abstractNumId w:val="12"/>
  </w:num>
  <w:num w:numId="38">
    <w:abstractNumId w:val="36"/>
  </w:num>
  <w:num w:numId="39">
    <w:abstractNumId w:val="15"/>
  </w:num>
  <w:num w:numId="40">
    <w:abstractNumId w:val="23"/>
  </w:num>
  <w:num w:numId="41">
    <w:abstractNumId w:val="35"/>
  </w:num>
  <w:num w:numId="42">
    <w:abstractNumId w:val="28"/>
  </w:num>
  <w:num w:numId="43">
    <w:abstractNumId w:val="25"/>
  </w:num>
  <w:num w:numId="44">
    <w:abstractNumId w:val="30"/>
  </w:num>
  <w:num w:numId="45">
    <w:abstractNumId w:val="22"/>
  </w:num>
  <w:num w:numId="46">
    <w:abstractNumId w:val="40"/>
  </w:num>
  <w:num w:numId="47">
    <w:abstractNumId w:val="31"/>
  </w:num>
  <w:num w:numId="48">
    <w:abstractNumId w:val="29"/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206"/>
    <w:rsid w:val="00010466"/>
    <w:rsid w:val="00025948"/>
    <w:rsid w:val="00052A67"/>
    <w:rsid w:val="00066206"/>
    <w:rsid w:val="00066604"/>
    <w:rsid w:val="00171C94"/>
    <w:rsid w:val="001B4596"/>
    <w:rsid w:val="001F73FC"/>
    <w:rsid w:val="00200DAD"/>
    <w:rsid w:val="00326537"/>
    <w:rsid w:val="00361481"/>
    <w:rsid w:val="00543157"/>
    <w:rsid w:val="005A2205"/>
    <w:rsid w:val="005D55B3"/>
    <w:rsid w:val="00696427"/>
    <w:rsid w:val="00773CAC"/>
    <w:rsid w:val="00945CCC"/>
    <w:rsid w:val="00971EBE"/>
    <w:rsid w:val="00A9679A"/>
    <w:rsid w:val="00AC5679"/>
    <w:rsid w:val="00BC574C"/>
    <w:rsid w:val="00C47832"/>
    <w:rsid w:val="00C95C80"/>
    <w:rsid w:val="00D013DD"/>
    <w:rsid w:val="00E82E26"/>
    <w:rsid w:val="00EF4814"/>
    <w:rsid w:val="00FA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9DDFB"/>
  <w15:docId w15:val="{C8BC9B08-4B1D-4C85-BF9C-4B3547505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uiPriority w:val="99"/>
    <w:rsid w:val="005D55B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styleId="a4">
    <w:name w:val="List Paragraph"/>
    <w:basedOn w:val="a"/>
    <w:link w:val="a5"/>
    <w:uiPriority w:val="34"/>
    <w:qFormat/>
    <w:rsid w:val="001B459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0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0466"/>
  </w:style>
  <w:style w:type="paragraph" w:styleId="a8">
    <w:name w:val="footer"/>
    <w:basedOn w:val="a"/>
    <w:link w:val="a9"/>
    <w:uiPriority w:val="99"/>
    <w:unhideWhenUsed/>
    <w:rsid w:val="00010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0466"/>
  </w:style>
  <w:style w:type="character" w:customStyle="1" w:styleId="a5">
    <w:name w:val="Абзац списка Знак"/>
    <w:link w:val="a4"/>
    <w:uiPriority w:val="34"/>
    <w:locked/>
    <w:rsid w:val="00AC5679"/>
  </w:style>
  <w:style w:type="paragraph" w:styleId="aa">
    <w:name w:val="Normal (Web)"/>
    <w:basedOn w:val="a"/>
    <w:uiPriority w:val="99"/>
    <w:rsid w:val="00AC567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C5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C5679"/>
    <w:rPr>
      <w:rFonts w:ascii="Segoe UI" w:hAnsi="Segoe UI" w:cs="Segoe UI"/>
      <w:sz w:val="18"/>
      <w:szCs w:val="18"/>
    </w:rPr>
  </w:style>
  <w:style w:type="character" w:customStyle="1" w:styleId="212pt">
    <w:name w:val="Основной текст (2) + 12 pt"/>
    <w:basedOn w:val="a0"/>
    <w:uiPriority w:val="99"/>
    <w:rsid w:val="00361481"/>
    <w:rPr>
      <w:rFonts w:ascii="Times New Roman" w:hAnsi="Times New Roman" w:cs="Times New Roman" w:hint="default"/>
      <w:sz w:val="24"/>
      <w:szCs w:val="24"/>
      <w:shd w:val="clear" w:color="auto" w:fill="FFFFFF"/>
    </w:rPr>
  </w:style>
  <w:style w:type="table" w:styleId="ad">
    <w:name w:val="Table Grid"/>
    <w:basedOn w:val="a1"/>
    <w:rsid w:val="00361481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5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7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7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1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8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43C48-61EF-4A0E-A548-879F0C475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34</Pages>
  <Words>6934</Words>
  <Characters>39528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</dc:creator>
  <cp:keywords/>
  <dc:description/>
  <cp:lastModifiedBy>User</cp:lastModifiedBy>
  <cp:revision>10</cp:revision>
  <cp:lastPrinted>2021-04-16T14:42:00Z</cp:lastPrinted>
  <dcterms:created xsi:type="dcterms:W3CDTF">2021-04-16T14:45:00Z</dcterms:created>
  <dcterms:modified xsi:type="dcterms:W3CDTF">2022-08-23T20:49:00Z</dcterms:modified>
</cp:coreProperties>
</file>